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097"/>
        <w:gridCol w:w="763"/>
        <w:gridCol w:w="1519"/>
        <w:gridCol w:w="926"/>
        <w:gridCol w:w="1909"/>
        <w:gridCol w:w="283"/>
      </w:tblGrid>
      <w:tr w:rsidR="0084677A" w:rsidTr="0084677A">
        <w:tc>
          <w:tcPr>
            <w:tcW w:w="9497" w:type="dxa"/>
            <w:gridSpan w:val="6"/>
          </w:tcPr>
          <w:p w:rsidR="0084677A" w:rsidRDefault="00DE4CD7" w:rsidP="0084677A">
            <w:pPr>
              <w:autoSpaceDE w:val="0"/>
              <w:snapToGrid w:val="0"/>
              <w:spacing w:after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b/>
                <w:szCs w:val="28"/>
              </w:rPr>
            </w:pPr>
          </w:p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4677A" w:rsidTr="0084677A">
        <w:tc>
          <w:tcPr>
            <w:tcW w:w="9497" w:type="dxa"/>
            <w:gridSpan w:val="6"/>
          </w:tcPr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sz w:val="36"/>
                <w:szCs w:val="36"/>
              </w:rPr>
            </w:pPr>
          </w:p>
        </w:tc>
      </w:tr>
      <w:tr w:rsidR="0084677A" w:rsidTr="0084677A">
        <w:tc>
          <w:tcPr>
            <w:tcW w:w="9497" w:type="dxa"/>
            <w:gridSpan w:val="6"/>
          </w:tcPr>
          <w:p w:rsidR="0084677A" w:rsidRDefault="0084677A" w:rsidP="0084677A">
            <w:pPr>
              <w:autoSpaceDE w:val="0"/>
              <w:snapToGrid w:val="0"/>
              <w:spacing w:after="0"/>
              <w:ind w:left="-392" w:hanging="14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4677A" w:rsidTr="0084677A">
        <w:tc>
          <w:tcPr>
            <w:tcW w:w="9497" w:type="dxa"/>
            <w:gridSpan w:val="6"/>
          </w:tcPr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sz w:val="36"/>
                <w:szCs w:val="36"/>
              </w:rPr>
            </w:pPr>
          </w:p>
        </w:tc>
      </w:tr>
      <w:tr w:rsidR="0084677A" w:rsidTr="0084677A">
        <w:tc>
          <w:tcPr>
            <w:tcW w:w="4097" w:type="dxa"/>
          </w:tcPr>
          <w:p w:rsidR="0084677A" w:rsidRPr="006E279B" w:rsidRDefault="006E279B" w:rsidP="006E279B">
            <w:pPr>
              <w:autoSpaceDE w:val="0"/>
              <w:snapToGrid w:val="0"/>
              <w:spacing w:after="0"/>
              <w:rPr>
                <w:szCs w:val="28"/>
                <w:u w:val="single"/>
              </w:rPr>
            </w:pPr>
            <w:r w:rsidRPr="006E279B">
              <w:rPr>
                <w:szCs w:val="28"/>
                <w:u w:val="single"/>
              </w:rPr>
              <w:t>12.10.2023</w:t>
            </w:r>
          </w:p>
        </w:tc>
        <w:tc>
          <w:tcPr>
            <w:tcW w:w="3208" w:type="dxa"/>
            <w:gridSpan w:val="3"/>
          </w:tcPr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2192" w:type="dxa"/>
            <w:gridSpan w:val="2"/>
          </w:tcPr>
          <w:p w:rsidR="0084677A" w:rsidRDefault="0084677A" w:rsidP="006E279B">
            <w:pPr>
              <w:autoSpaceDE w:val="0"/>
              <w:snapToGrid w:val="0"/>
              <w:spacing w:after="0"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1D03D0">
              <w:rPr>
                <w:szCs w:val="28"/>
              </w:rPr>
              <w:t>_</w:t>
            </w:r>
            <w:r w:rsidR="006E279B" w:rsidRPr="006E279B">
              <w:rPr>
                <w:szCs w:val="28"/>
                <w:u w:val="single"/>
              </w:rPr>
              <w:t>239</w:t>
            </w:r>
            <w:r w:rsidR="001D03D0">
              <w:rPr>
                <w:szCs w:val="28"/>
              </w:rPr>
              <w:t>_</w:t>
            </w:r>
          </w:p>
        </w:tc>
      </w:tr>
      <w:tr w:rsidR="0084677A" w:rsidTr="0084677A">
        <w:tc>
          <w:tcPr>
            <w:tcW w:w="4097" w:type="dxa"/>
          </w:tcPr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3208" w:type="dxa"/>
            <w:gridSpan w:val="3"/>
          </w:tcPr>
          <w:p w:rsidR="0084677A" w:rsidRDefault="0084677A" w:rsidP="0084677A">
            <w:pPr>
              <w:autoSpaceDE w:val="0"/>
              <w:snapToGrid w:val="0"/>
              <w:spacing w:after="0"/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Тужа</w:t>
            </w:r>
          </w:p>
        </w:tc>
        <w:tc>
          <w:tcPr>
            <w:tcW w:w="2192" w:type="dxa"/>
            <w:gridSpan w:val="2"/>
          </w:tcPr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szCs w:val="28"/>
              </w:rPr>
            </w:pPr>
          </w:p>
        </w:tc>
      </w:tr>
      <w:tr w:rsidR="0084677A" w:rsidRPr="00CD2E4A" w:rsidTr="0084677A">
        <w:tc>
          <w:tcPr>
            <w:tcW w:w="9497" w:type="dxa"/>
            <w:gridSpan w:val="6"/>
          </w:tcPr>
          <w:p w:rsidR="0084677A" w:rsidRPr="00CD2E4A" w:rsidRDefault="0084677A" w:rsidP="0084677A">
            <w:pPr>
              <w:autoSpaceDE w:val="0"/>
              <w:snapToGrid w:val="0"/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84677A" w:rsidTr="0084677A">
        <w:tc>
          <w:tcPr>
            <w:tcW w:w="9497" w:type="dxa"/>
            <w:gridSpan w:val="6"/>
          </w:tcPr>
          <w:p w:rsidR="0084677A" w:rsidRDefault="0084677A" w:rsidP="0037221E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 утверждении муниципальной программы Тужинского муниципального района «</w:t>
            </w:r>
            <w:r w:rsidRPr="00154C8A">
              <w:rPr>
                <w:b/>
                <w:szCs w:val="28"/>
              </w:rPr>
              <w:t xml:space="preserve">Управление муниципальными </w:t>
            </w:r>
            <w:r>
              <w:rPr>
                <w:b/>
                <w:szCs w:val="28"/>
              </w:rPr>
              <w:t xml:space="preserve">финансами и </w:t>
            </w:r>
            <w:r w:rsidRPr="00154C8A">
              <w:rPr>
                <w:b/>
                <w:szCs w:val="28"/>
              </w:rPr>
              <w:t>регулирование</w:t>
            </w:r>
            <w:r>
              <w:rPr>
                <w:b/>
                <w:szCs w:val="28"/>
              </w:rPr>
              <w:t xml:space="preserve"> </w:t>
            </w:r>
            <w:r w:rsidRPr="00154C8A">
              <w:rPr>
                <w:b/>
                <w:szCs w:val="28"/>
              </w:rPr>
              <w:t>межбюджетных отношений</w:t>
            </w:r>
            <w:r>
              <w:rPr>
                <w:b/>
                <w:szCs w:val="28"/>
              </w:rPr>
              <w:t>» на 202</w:t>
            </w:r>
            <w:r w:rsidR="001D03D0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– 20</w:t>
            </w:r>
            <w:r w:rsidR="001D03D0">
              <w:rPr>
                <w:b/>
                <w:szCs w:val="28"/>
              </w:rPr>
              <w:t>31</w:t>
            </w:r>
            <w:r>
              <w:rPr>
                <w:b/>
                <w:szCs w:val="28"/>
              </w:rPr>
              <w:t xml:space="preserve"> годы</w:t>
            </w:r>
          </w:p>
        </w:tc>
      </w:tr>
      <w:tr w:rsidR="0084677A" w:rsidTr="0084677A">
        <w:trPr>
          <w:gridAfter w:val="1"/>
          <w:wAfter w:w="283" w:type="dxa"/>
          <w:trHeight w:val="80"/>
        </w:trPr>
        <w:tc>
          <w:tcPr>
            <w:tcW w:w="9214" w:type="dxa"/>
            <w:gridSpan w:val="5"/>
          </w:tcPr>
          <w:p w:rsidR="0084677A" w:rsidRPr="00A63F11" w:rsidRDefault="0084677A" w:rsidP="0084677A">
            <w:pPr>
              <w:autoSpaceDE w:val="0"/>
              <w:snapToGrid w:val="0"/>
              <w:spacing w:after="0"/>
              <w:ind w:firstLine="709"/>
              <w:jc w:val="both"/>
              <w:rPr>
                <w:szCs w:val="28"/>
              </w:rPr>
            </w:pPr>
            <w:r w:rsidRPr="00A63F11">
              <w:rPr>
                <w:szCs w:val="28"/>
              </w:rPr>
              <w:t>В соответствии</w:t>
            </w:r>
            <w:r>
              <w:rPr>
                <w:szCs w:val="28"/>
              </w:rPr>
              <w:t xml:space="preserve"> с </w:t>
            </w:r>
            <w:r w:rsidRPr="00D36DDA">
              <w:rPr>
                <w:szCs w:val="28"/>
              </w:rPr>
              <w:t xml:space="preserve">постановлениями администрации Тужинского муниципального района от </w:t>
            </w:r>
            <w:r w:rsidR="00D36DDA">
              <w:rPr>
                <w:szCs w:val="28"/>
              </w:rPr>
              <w:t>28.07.2023</w:t>
            </w:r>
            <w:r w:rsidRPr="00D36DDA">
              <w:rPr>
                <w:szCs w:val="28"/>
              </w:rPr>
              <w:t xml:space="preserve"> № </w:t>
            </w:r>
            <w:r w:rsidR="00D36DDA">
              <w:rPr>
                <w:szCs w:val="28"/>
              </w:rPr>
              <w:t>170</w:t>
            </w:r>
            <w:r w:rsidRPr="00D36DDA">
              <w:rPr>
                <w:szCs w:val="28"/>
              </w:rPr>
              <w:t xml:space="preserve"> «Об утверждении перечня муниципальных программ Тужинского муниципального района </w:t>
            </w:r>
            <w:r w:rsidR="00D36DDA">
              <w:rPr>
                <w:szCs w:val="28"/>
              </w:rPr>
              <w:t>Кировской области</w:t>
            </w:r>
            <w:r w:rsidRPr="00D36DDA">
              <w:rPr>
                <w:szCs w:val="28"/>
              </w:rPr>
              <w:t>»</w:t>
            </w:r>
            <w:r>
              <w:rPr>
                <w:szCs w:val="28"/>
              </w:rPr>
              <w:t xml:space="preserve"> и от 19.02.2015 № 89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Cs w:val="28"/>
              </w:rPr>
              <w:t>администрация Тужинского муниципального района ПОСТАНОВЛЯЕТ:</w:t>
            </w:r>
          </w:p>
          <w:p w:rsidR="0084677A" w:rsidRPr="00A63F11" w:rsidRDefault="0084677A" w:rsidP="0084677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1. Утвердить муниципальную программу Тужинского муниципального района «</w:t>
            </w:r>
            <w:r w:rsidRPr="00154C8A">
              <w:rPr>
                <w:szCs w:val="28"/>
              </w:rPr>
              <w:t>Управление муниципальными финансами и регулирование</w:t>
            </w:r>
            <w:r>
              <w:rPr>
                <w:szCs w:val="28"/>
              </w:rPr>
              <w:t xml:space="preserve"> </w:t>
            </w:r>
            <w:r w:rsidRPr="00154C8A">
              <w:rPr>
                <w:szCs w:val="28"/>
              </w:rPr>
              <w:t>межбюджетных отношений</w:t>
            </w:r>
            <w:r>
              <w:rPr>
                <w:szCs w:val="28"/>
              </w:rPr>
              <w:t>» на 202</w:t>
            </w:r>
            <w:r w:rsidR="001D03D0">
              <w:rPr>
                <w:szCs w:val="28"/>
              </w:rPr>
              <w:t>6</w:t>
            </w:r>
            <w:r>
              <w:rPr>
                <w:szCs w:val="28"/>
              </w:rPr>
              <w:t xml:space="preserve"> – 20</w:t>
            </w:r>
            <w:r w:rsidR="001D03D0">
              <w:rPr>
                <w:szCs w:val="28"/>
              </w:rPr>
              <w:t>31</w:t>
            </w:r>
            <w:r>
              <w:rPr>
                <w:szCs w:val="28"/>
              </w:rPr>
              <w:t xml:space="preserve"> годы согласно приложению.</w:t>
            </w:r>
            <w:r w:rsidRPr="00A63F11">
              <w:rPr>
                <w:szCs w:val="28"/>
              </w:rPr>
              <w:t xml:space="preserve"> </w:t>
            </w:r>
          </w:p>
          <w:p w:rsidR="0084677A" w:rsidRDefault="0084677A" w:rsidP="0084677A">
            <w:pPr>
              <w:autoSpaceDE w:val="0"/>
              <w:snapToGrid w:val="0"/>
              <w:spacing w:after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Настоящее постановление вступает в силу с момента </w:t>
            </w:r>
            <w:proofErr w:type="gramStart"/>
            <w:r>
              <w:rPr>
                <w:szCs w:val="28"/>
              </w:rPr>
              <w:t>опубликования  в</w:t>
            </w:r>
            <w:proofErr w:type="gramEnd"/>
            <w:r>
              <w:rPr>
                <w:szCs w:val="28"/>
              </w:rPr>
              <w:t xml:space="preserve">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84677A" w:rsidRDefault="0084677A" w:rsidP="0084677A">
            <w:pPr>
              <w:autoSpaceDE w:val="0"/>
              <w:snapToGrid w:val="0"/>
              <w:spacing w:after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A63F11">
              <w:rPr>
                <w:szCs w:val="28"/>
              </w:rPr>
              <w:t>Контроль за исполнением настоящего постановления</w:t>
            </w:r>
            <w:r>
              <w:rPr>
                <w:szCs w:val="28"/>
              </w:rPr>
              <w:t xml:space="preserve"> оставляю за собой. </w:t>
            </w:r>
          </w:p>
          <w:p w:rsidR="0084677A" w:rsidRDefault="0084677A" w:rsidP="0084677A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4677A" w:rsidTr="0084677A">
        <w:trPr>
          <w:gridAfter w:val="1"/>
          <w:wAfter w:w="283" w:type="dxa"/>
        </w:trPr>
        <w:tc>
          <w:tcPr>
            <w:tcW w:w="4860" w:type="dxa"/>
            <w:gridSpan w:val="2"/>
          </w:tcPr>
          <w:p w:rsidR="0084677A" w:rsidRPr="00CB6910" w:rsidRDefault="0084677A" w:rsidP="0084677A">
            <w:pPr>
              <w:autoSpaceDE w:val="0"/>
              <w:snapToGrid w:val="0"/>
              <w:spacing w:after="0"/>
              <w:ind w:firstLine="709"/>
              <w:rPr>
                <w:szCs w:val="28"/>
              </w:rPr>
            </w:pPr>
          </w:p>
        </w:tc>
        <w:tc>
          <w:tcPr>
            <w:tcW w:w="1519" w:type="dxa"/>
          </w:tcPr>
          <w:p w:rsidR="0084677A" w:rsidRDefault="0084677A" w:rsidP="0084677A">
            <w:pPr>
              <w:autoSpaceDE w:val="0"/>
              <w:snapToGri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84677A" w:rsidRDefault="0084677A" w:rsidP="0084677A">
            <w:pPr>
              <w:autoSpaceDE w:val="0"/>
              <w:ind w:firstLine="709"/>
              <w:jc w:val="both"/>
              <w:rPr>
                <w:szCs w:val="28"/>
              </w:rPr>
            </w:pPr>
          </w:p>
        </w:tc>
      </w:tr>
      <w:tr w:rsidR="006E279B" w:rsidTr="00501B76">
        <w:trPr>
          <w:gridAfter w:val="1"/>
          <w:wAfter w:w="283" w:type="dxa"/>
        </w:trPr>
        <w:tc>
          <w:tcPr>
            <w:tcW w:w="9214" w:type="dxa"/>
            <w:gridSpan w:val="5"/>
          </w:tcPr>
          <w:p w:rsidR="006E279B" w:rsidRDefault="006E279B" w:rsidP="009F2CA4">
            <w:pPr>
              <w:autoSpaceDE w:val="0"/>
              <w:snapToGri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Тужинского </w:t>
            </w:r>
          </w:p>
          <w:p w:rsidR="006E279B" w:rsidRDefault="006E279B" w:rsidP="006E279B">
            <w:pPr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муниципального района              Л.В. Бледных</w:t>
            </w:r>
          </w:p>
          <w:p w:rsidR="006E279B" w:rsidRDefault="006E279B" w:rsidP="009F2CA4">
            <w:pPr>
              <w:autoSpaceDE w:val="0"/>
              <w:spacing w:after="0" w:line="240" w:lineRule="auto"/>
              <w:jc w:val="both"/>
              <w:rPr>
                <w:szCs w:val="28"/>
              </w:rPr>
            </w:pPr>
          </w:p>
          <w:p w:rsidR="006E279B" w:rsidRDefault="006E279B" w:rsidP="006E279B">
            <w:pPr>
              <w:autoSpaceDE w:val="0"/>
              <w:spacing w:after="0" w:line="240" w:lineRule="auto"/>
              <w:rPr>
                <w:szCs w:val="28"/>
              </w:rPr>
            </w:pPr>
          </w:p>
        </w:tc>
      </w:tr>
    </w:tbl>
    <w:p w:rsidR="00516563" w:rsidRDefault="00516563" w:rsidP="00C16C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</w:rPr>
        <w:sectPr w:rsidR="00516563" w:rsidSect="0084677A">
          <w:headerReference w:type="even" r:id="rId8"/>
          <w:headerReference w:type="default" r:id="rId9"/>
          <w:pgSz w:w="11906" w:h="16838"/>
          <w:pgMar w:top="1134" w:right="1133" w:bottom="851" w:left="1701" w:header="709" w:footer="709" w:gutter="0"/>
          <w:cols w:space="708"/>
          <w:titlePg/>
          <w:docGrid w:linePitch="360"/>
        </w:sectPr>
      </w:pPr>
    </w:p>
    <w:p w:rsidR="00211320" w:rsidRPr="00E95411" w:rsidRDefault="00211320" w:rsidP="00E95411">
      <w:pPr>
        <w:widowControl w:val="0"/>
        <w:autoSpaceDE w:val="0"/>
        <w:autoSpaceDN w:val="0"/>
        <w:adjustRightInd w:val="0"/>
        <w:spacing w:after="0" w:line="240" w:lineRule="auto"/>
        <w:ind w:right="282" w:firstLine="5103"/>
        <w:jc w:val="both"/>
        <w:outlineLvl w:val="0"/>
        <w:rPr>
          <w:szCs w:val="28"/>
        </w:rPr>
      </w:pPr>
      <w:r w:rsidRPr="00E95411">
        <w:rPr>
          <w:szCs w:val="28"/>
        </w:rPr>
        <w:lastRenderedPageBreak/>
        <w:t xml:space="preserve">Приложение </w:t>
      </w:r>
    </w:p>
    <w:p w:rsidR="00211320" w:rsidRPr="00E95411" w:rsidRDefault="00211320" w:rsidP="00E9541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szCs w:val="28"/>
        </w:rPr>
      </w:pPr>
    </w:p>
    <w:p w:rsidR="00932025" w:rsidRPr="00E95411" w:rsidRDefault="001173EB" w:rsidP="00E9541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szCs w:val="28"/>
        </w:rPr>
      </w:pPr>
      <w:r w:rsidRPr="00E95411">
        <w:rPr>
          <w:szCs w:val="28"/>
        </w:rPr>
        <w:t>УТВЕРЖДЕНА</w:t>
      </w:r>
    </w:p>
    <w:p w:rsidR="00E95411" w:rsidRPr="00E95411" w:rsidRDefault="00E95411" w:rsidP="00E9541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szCs w:val="28"/>
        </w:rPr>
      </w:pPr>
    </w:p>
    <w:p w:rsidR="00022296" w:rsidRPr="00E95411" w:rsidRDefault="008C7B20" w:rsidP="00E9541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szCs w:val="28"/>
        </w:rPr>
      </w:pPr>
      <w:r w:rsidRPr="00E95411">
        <w:rPr>
          <w:szCs w:val="28"/>
        </w:rPr>
        <w:t>п</w:t>
      </w:r>
      <w:r w:rsidR="00932025" w:rsidRPr="00E95411">
        <w:rPr>
          <w:szCs w:val="28"/>
        </w:rPr>
        <w:t>остановлением</w:t>
      </w:r>
      <w:r w:rsidR="00022296" w:rsidRPr="00E95411">
        <w:rPr>
          <w:szCs w:val="28"/>
        </w:rPr>
        <w:t xml:space="preserve"> </w:t>
      </w:r>
      <w:r w:rsidR="009238D9" w:rsidRPr="00E95411">
        <w:rPr>
          <w:szCs w:val="28"/>
        </w:rPr>
        <w:t xml:space="preserve">администрации </w:t>
      </w:r>
    </w:p>
    <w:p w:rsidR="00932025" w:rsidRPr="00E95411" w:rsidRDefault="00022296" w:rsidP="00E9541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szCs w:val="28"/>
        </w:rPr>
      </w:pPr>
      <w:r w:rsidRPr="00E95411">
        <w:rPr>
          <w:szCs w:val="28"/>
        </w:rPr>
        <w:t xml:space="preserve">Тужинского муниципального </w:t>
      </w:r>
      <w:r w:rsidR="00B012F1" w:rsidRPr="00E95411">
        <w:rPr>
          <w:szCs w:val="28"/>
        </w:rPr>
        <w:t xml:space="preserve"> </w:t>
      </w:r>
    </w:p>
    <w:p w:rsidR="00932025" w:rsidRPr="00E95411" w:rsidRDefault="00B012F1" w:rsidP="00A65C5F">
      <w:pPr>
        <w:widowControl w:val="0"/>
        <w:autoSpaceDE w:val="0"/>
        <w:autoSpaceDN w:val="0"/>
        <w:adjustRightInd w:val="0"/>
        <w:spacing w:after="480" w:line="240" w:lineRule="auto"/>
        <w:ind w:firstLine="5103"/>
        <w:jc w:val="both"/>
        <w:rPr>
          <w:szCs w:val="28"/>
        </w:rPr>
      </w:pPr>
      <w:r w:rsidRPr="00E95411">
        <w:rPr>
          <w:szCs w:val="28"/>
        </w:rPr>
        <w:t xml:space="preserve">района </w:t>
      </w:r>
      <w:r w:rsidR="00022296" w:rsidRPr="00E95411">
        <w:rPr>
          <w:szCs w:val="28"/>
        </w:rPr>
        <w:t>от</w:t>
      </w:r>
      <w:r w:rsidR="002655B3">
        <w:rPr>
          <w:szCs w:val="28"/>
        </w:rPr>
        <w:t xml:space="preserve"> 12.10.2023 № 239</w:t>
      </w:r>
    </w:p>
    <w:p w:rsidR="000C320A" w:rsidRPr="001173EB" w:rsidRDefault="009238D9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2"/>
      <w:bookmarkEnd w:id="1"/>
      <w:r w:rsidRPr="001173EB">
        <w:rPr>
          <w:b/>
          <w:bCs/>
        </w:rPr>
        <w:t xml:space="preserve">МУНИЦИПАЛЬНАЯ </w:t>
      </w:r>
      <w:r w:rsidR="00932025" w:rsidRPr="001173EB">
        <w:rPr>
          <w:b/>
          <w:bCs/>
        </w:rPr>
        <w:t>ПРОГРАММА</w:t>
      </w:r>
      <w:r w:rsidR="00EE6B54" w:rsidRPr="001173EB">
        <w:rPr>
          <w:b/>
          <w:bCs/>
        </w:rPr>
        <w:t xml:space="preserve"> </w:t>
      </w:r>
    </w:p>
    <w:p w:rsidR="000C320A" w:rsidRPr="001173EB" w:rsidRDefault="00EE6B54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173EB">
        <w:rPr>
          <w:b/>
          <w:bCs/>
        </w:rPr>
        <w:t xml:space="preserve">ТУЖИНСКОГО МУНИЦИПАЛЬНОГО РАЙОНА </w:t>
      </w:r>
    </w:p>
    <w:p w:rsidR="00E862D5" w:rsidRPr="001173EB" w:rsidRDefault="00EE6B54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173EB">
        <w:rPr>
          <w:b/>
          <w:bCs/>
        </w:rPr>
        <w:t>«</w:t>
      </w:r>
      <w:r w:rsidR="00932025" w:rsidRPr="001173EB">
        <w:rPr>
          <w:b/>
          <w:bCs/>
        </w:rPr>
        <w:t xml:space="preserve">УПРАВЛЕНИЕ </w:t>
      </w:r>
      <w:r w:rsidR="009238D9" w:rsidRPr="001173EB">
        <w:rPr>
          <w:b/>
          <w:bCs/>
        </w:rPr>
        <w:t>МУНИЦИПАЛЬНЫМИ</w:t>
      </w:r>
      <w:r w:rsidR="00E862D5" w:rsidRPr="001173EB">
        <w:rPr>
          <w:b/>
          <w:bCs/>
        </w:rPr>
        <w:t xml:space="preserve"> </w:t>
      </w:r>
      <w:r w:rsidR="00932025" w:rsidRPr="001173EB">
        <w:rPr>
          <w:b/>
          <w:bCs/>
        </w:rPr>
        <w:t>ФИНАНСАМИ И</w:t>
      </w:r>
    </w:p>
    <w:p w:rsidR="008C4EEC" w:rsidRPr="001173EB" w:rsidRDefault="00932025" w:rsidP="008C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173EB">
        <w:rPr>
          <w:b/>
          <w:bCs/>
        </w:rPr>
        <w:t xml:space="preserve"> РЕГУЛИРОВАНИЕ МЕЖБЮДЖЕТНЫХ ОТНОШЕНИЙ</w:t>
      </w:r>
      <w:r w:rsidR="00EE6B54" w:rsidRPr="001173EB">
        <w:rPr>
          <w:b/>
          <w:bCs/>
        </w:rPr>
        <w:t>»</w:t>
      </w:r>
      <w:r w:rsidR="008C4EEC" w:rsidRPr="001173EB">
        <w:rPr>
          <w:b/>
          <w:bCs/>
        </w:rPr>
        <w:t xml:space="preserve"> </w:t>
      </w:r>
    </w:p>
    <w:p w:rsidR="00932025" w:rsidRPr="001173EB" w:rsidRDefault="003F5F76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173EB">
        <w:rPr>
          <w:b/>
          <w:bCs/>
        </w:rPr>
        <w:t>НА</w:t>
      </w:r>
      <w:r w:rsidR="008C4EEC" w:rsidRPr="001173EB">
        <w:rPr>
          <w:b/>
          <w:bCs/>
        </w:rPr>
        <w:t xml:space="preserve"> 20</w:t>
      </w:r>
      <w:r w:rsidR="0073017E">
        <w:rPr>
          <w:b/>
          <w:bCs/>
        </w:rPr>
        <w:t>2</w:t>
      </w:r>
      <w:r w:rsidR="006B7B52">
        <w:rPr>
          <w:b/>
          <w:bCs/>
        </w:rPr>
        <w:t>6</w:t>
      </w:r>
      <w:r w:rsidR="008C4EEC" w:rsidRPr="001173EB">
        <w:rPr>
          <w:b/>
          <w:bCs/>
        </w:rPr>
        <w:t>-20</w:t>
      </w:r>
      <w:r w:rsidR="006B7B52">
        <w:rPr>
          <w:b/>
          <w:bCs/>
        </w:rPr>
        <w:t>31</w:t>
      </w:r>
      <w:r w:rsidR="008C4EEC" w:rsidRPr="001173EB">
        <w:rPr>
          <w:b/>
          <w:bCs/>
        </w:rPr>
        <w:t xml:space="preserve"> </w:t>
      </w:r>
      <w:r w:rsidRPr="001173EB">
        <w:rPr>
          <w:b/>
          <w:bCs/>
        </w:rPr>
        <w:t>ГОДЫ</w:t>
      </w:r>
    </w:p>
    <w:p w:rsidR="003F5F76" w:rsidRPr="00EE6B54" w:rsidRDefault="003F5F76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025" w:rsidRPr="009D5DB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9D5DB0">
        <w:t xml:space="preserve">Паспорт </w:t>
      </w:r>
      <w:r w:rsidR="009238D9" w:rsidRPr="009D5DB0">
        <w:t xml:space="preserve">муниципальной </w:t>
      </w:r>
      <w:r w:rsidRPr="009D5DB0">
        <w:t xml:space="preserve">программы </w:t>
      </w:r>
      <w:r w:rsidR="009238D9" w:rsidRPr="009D5DB0">
        <w:t xml:space="preserve">Тужинского </w:t>
      </w:r>
      <w:r w:rsidR="00CC218F">
        <w:t xml:space="preserve">муниципального </w:t>
      </w:r>
      <w:r w:rsidR="009238D9" w:rsidRPr="009D5DB0">
        <w:t>района</w:t>
      </w:r>
    </w:p>
    <w:p w:rsidR="00932025" w:rsidRPr="009D5DB0" w:rsidRDefault="006B7B52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«</w:t>
      </w:r>
      <w:r w:rsidR="00932025" w:rsidRPr="009D5DB0">
        <w:t xml:space="preserve">Управление </w:t>
      </w:r>
      <w:r w:rsidR="009238D9" w:rsidRPr="009D5DB0">
        <w:t xml:space="preserve">муниципальными </w:t>
      </w:r>
      <w:r w:rsidR="00932025" w:rsidRPr="009D5DB0">
        <w:t>финансами и регулирование</w:t>
      </w:r>
    </w:p>
    <w:p w:rsidR="008C4EEC" w:rsidRPr="00DE0434" w:rsidRDefault="00932025" w:rsidP="008C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9D5DB0">
        <w:t>межбюджетных отношений</w:t>
      </w:r>
      <w:r w:rsidR="006B7B52">
        <w:t>»</w:t>
      </w:r>
      <w:r w:rsidR="008C4EEC" w:rsidRPr="008C4EEC">
        <w:rPr>
          <w:bCs/>
        </w:rPr>
        <w:t xml:space="preserve"> </w:t>
      </w:r>
      <w:r w:rsidR="008C4EEC">
        <w:rPr>
          <w:bCs/>
        </w:rPr>
        <w:t>на</w:t>
      </w:r>
      <w:r w:rsidR="008C4EEC" w:rsidRPr="00DE0434">
        <w:rPr>
          <w:bCs/>
        </w:rPr>
        <w:t xml:space="preserve"> 20</w:t>
      </w:r>
      <w:r w:rsidR="0073017E">
        <w:rPr>
          <w:bCs/>
        </w:rPr>
        <w:t>2</w:t>
      </w:r>
      <w:r w:rsidR="006B7B52">
        <w:rPr>
          <w:bCs/>
        </w:rPr>
        <w:t>6</w:t>
      </w:r>
      <w:r w:rsidR="008C4EEC" w:rsidRPr="00DE0434">
        <w:rPr>
          <w:bCs/>
        </w:rPr>
        <w:t>-20</w:t>
      </w:r>
      <w:r w:rsidR="006B7B52">
        <w:rPr>
          <w:bCs/>
        </w:rPr>
        <w:t>31</w:t>
      </w:r>
      <w:r w:rsidR="008C4EEC" w:rsidRPr="00DE0434">
        <w:rPr>
          <w:bCs/>
        </w:rPr>
        <w:t xml:space="preserve"> годы</w:t>
      </w:r>
    </w:p>
    <w:p w:rsidR="00F37728" w:rsidRPr="009D5DB0" w:rsidRDefault="00F37728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6714"/>
      </w:tblGrid>
      <w:tr w:rsidR="009D5DB0">
        <w:tc>
          <w:tcPr>
            <w:tcW w:w="2376" w:type="dxa"/>
          </w:tcPr>
          <w:p w:rsidR="009D5DB0" w:rsidRPr="00A65C5F" w:rsidRDefault="009D5DB0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65C5F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94" w:type="dxa"/>
          </w:tcPr>
          <w:p w:rsidR="009D5DB0" w:rsidRPr="00A65C5F" w:rsidRDefault="00A65C5F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</w:t>
            </w:r>
            <w:r w:rsidR="006B7B52" w:rsidRPr="00A65C5F">
              <w:rPr>
                <w:szCs w:val="28"/>
              </w:rPr>
              <w:t>«</w:t>
            </w:r>
            <w:r w:rsidR="009D5DB0" w:rsidRPr="00A65C5F">
              <w:rPr>
                <w:szCs w:val="28"/>
              </w:rPr>
              <w:t xml:space="preserve">Финансовое управление администрации Тужинского </w:t>
            </w:r>
            <w:r w:rsidR="00DA1C8E" w:rsidRPr="00A65C5F">
              <w:rPr>
                <w:szCs w:val="28"/>
              </w:rPr>
              <w:t xml:space="preserve">муниципального </w:t>
            </w:r>
            <w:r w:rsidR="009D5DB0" w:rsidRPr="00A65C5F">
              <w:rPr>
                <w:szCs w:val="28"/>
              </w:rPr>
              <w:t>района</w:t>
            </w:r>
            <w:r w:rsidR="006B7B52" w:rsidRPr="00A65C5F">
              <w:rPr>
                <w:szCs w:val="28"/>
              </w:rPr>
              <w:t>»</w:t>
            </w:r>
          </w:p>
        </w:tc>
      </w:tr>
      <w:tr w:rsidR="009D5DB0">
        <w:tc>
          <w:tcPr>
            <w:tcW w:w="2376" w:type="dxa"/>
          </w:tcPr>
          <w:p w:rsidR="009D5DB0" w:rsidRPr="00A65C5F" w:rsidRDefault="009D5DB0" w:rsidP="0088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65C5F">
              <w:rPr>
                <w:szCs w:val="28"/>
              </w:rPr>
              <w:t>Соисполнител</w:t>
            </w:r>
            <w:r w:rsidR="00887728" w:rsidRPr="00A65C5F">
              <w:rPr>
                <w:szCs w:val="28"/>
              </w:rPr>
              <w:t>и</w:t>
            </w:r>
            <w:r w:rsidRPr="00A65C5F">
              <w:rPr>
                <w:szCs w:val="28"/>
              </w:rPr>
              <w:t xml:space="preserve"> муниципальной программы</w:t>
            </w:r>
          </w:p>
        </w:tc>
        <w:tc>
          <w:tcPr>
            <w:tcW w:w="7194" w:type="dxa"/>
          </w:tcPr>
          <w:p w:rsidR="009D5DB0" w:rsidRPr="00A65C5F" w:rsidRDefault="00933418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  <w:tr w:rsidR="002770C9">
        <w:tc>
          <w:tcPr>
            <w:tcW w:w="2376" w:type="dxa"/>
          </w:tcPr>
          <w:p w:rsidR="002770C9" w:rsidRPr="00A65C5F" w:rsidRDefault="002770C9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65C5F">
              <w:rPr>
                <w:szCs w:val="28"/>
              </w:rPr>
              <w:t>Наименование подпрограмм</w:t>
            </w:r>
          </w:p>
        </w:tc>
        <w:tc>
          <w:tcPr>
            <w:tcW w:w="7194" w:type="dxa"/>
          </w:tcPr>
          <w:p w:rsidR="002770C9" w:rsidRPr="00A65C5F" w:rsidRDefault="002770C9" w:rsidP="00F74F9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D5DB0" w:rsidTr="006C2E30">
        <w:trPr>
          <w:trHeight w:val="555"/>
        </w:trPr>
        <w:tc>
          <w:tcPr>
            <w:tcW w:w="2376" w:type="dxa"/>
          </w:tcPr>
          <w:p w:rsidR="009D5DB0" w:rsidRPr="00A65C5F" w:rsidRDefault="007B5BFA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65C5F">
              <w:rPr>
                <w:szCs w:val="28"/>
              </w:rPr>
              <w:t xml:space="preserve">Цели муниципальной программы </w:t>
            </w:r>
          </w:p>
        </w:tc>
        <w:tc>
          <w:tcPr>
            <w:tcW w:w="7194" w:type="dxa"/>
          </w:tcPr>
          <w:p w:rsidR="009D5DB0" w:rsidRPr="00A65C5F" w:rsidRDefault="00F20C64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65C5F">
              <w:rPr>
                <w:szCs w:val="28"/>
              </w:rPr>
              <w:t>п</w:t>
            </w:r>
            <w:r w:rsidR="007B5BFA" w:rsidRPr="00A65C5F">
              <w:rPr>
                <w:szCs w:val="28"/>
              </w:rPr>
              <w:t xml:space="preserve">роведение финансовой, бюджетной, налоговой политики на территории </w:t>
            </w:r>
            <w:r w:rsidRPr="00A65C5F">
              <w:rPr>
                <w:szCs w:val="28"/>
              </w:rPr>
              <w:t xml:space="preserve">Тужинского </w:t>
            </w:r>
            <w:r w:rsidR="007B5BFA" w:rsidRPr="00A65C5F">
              <w:rPr>
                <w:szCs w:val="28"/>
              </w:rPr>
              <w:t>района</w:t>
            </w:r>
          </w:p>
        </w:tc>
      </w:tr>
      <w:tr w:rsidR="007B5BFA">
        <w:tc>
          <w:tcPr>
            <w:tcW w:w="2376" w:type="dxa"/>
          </w:tcPr>
          <w:p w:rsidR="007B5BFA" w:rsidRPr="00A65C5F" w:rsidRDefault="007B5BFA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65C5F">
              <w:rPr>
                <w:szCs w:val="28"/>
              </w:rPr>
              <w:t>Задачи муниципальной программы</w:t>
            </w:r>
          </w:p>
        </w:tc>
        <w:tc>
          <w:tcPr>
            <w:tcW w:w="7194" w:type="dxa"/>
          </w:tcPr>
          <w:p w:rsidR="00D16662" w:rsidRPr="00A65C5F" w:rsidRDefault="00A65C5F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16662" w:rsidRPr="00A65C5F">
              <w:rPr>
                <w:szCs w:val="28"/>
              </w:rPr>
              <w:t>о</w:t>
            </w:r>
            <w:r w:rsidR="007B5BFA" w:rsidRPr="00A65C5F">
              <w:rPr>
                <w:szCs w:val="28"/>
              </w:rPr>
              <w:t>рганизация бюджетного процесса;</w:t>
            </w:r>
            <w:r w:rsidR="00D16662" w:rsidRPr="00A65C5F">
              <w:rPr>
                <w:szCs w:val="28"/>
              </w:rPr>
              <w:t xml:space="preserve"> </w:t>
            </w:r>
          </w:p>
          <w:p w:rsidR="00A65C5F" w:rsidRDefault="00A65C5F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16662" w:rsidRPr="00A65C5F">
              <w:rPr>
                <w:szCs w:val="28"/>
              </w:rPr>
              <w:t>о</w:t>
            </w:r>
            <w:r w:rsidR="007B5BFA" w:rsidRPr="00A65C5F">
              <w:rPr>
                <w:szCs w:val="28"/>
              </w:rPr>
              <w:t>беспечение сбалансированности и устойчивости бюджетной системы;</w:t>
            </w:r>
          </w:p>
          <w:p w:rsidR="007B5BFA" w:rsidRPr="00A65C5F" w:rsidRDefault="00A65C5F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16662" w:rsidRPr="00A65C5F">
              <w:rPr>
                <w:szCs w:val="28"/>
              </w:rPr>
              <w:t>р</w:t>
            </w:r>
            <w:r w:rsidR="007B5BFA" w:rsidRPr="00A65C5F">
              <w:rPr>
                <w:szCs w:val="28"/>
              </w:rPr>
              <w:t>азвитие системы межбюджетных отношений</w:t>
            </w:r>
            <w:r>
              <w:rPr>
                <w:szCs w:val="28"/>
              </w:rPr>
              <w:t>.</w:t>
            </w:r>
          </w:p>
        </w:tc>
      </w:tr>
      <w:tr w:rsidR="007B5BFA">
        <w:tc>
          <w:tcPr>
            <w:tcW w:w="2376" w:type="dxa"/>
          </w:tcPr>
          <w:p w:rsidR="007B5BFA" w:rsidRPr="00A65C5F" w:rsidRDefault="007B5BFA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65C5F">
              <w:rPr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94" w:type="dxa"/>
          </w:tcPr>
          <w:p w:rsidR="007B5BFA" w:rsidRPr="00A65C5F" w:rsidRDefault="007B0D70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бюджета </w:t>
            </w:r>
            <w:r w:rsidR="00DA4BE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в установленные</w:t>
            </w:r>
            <w:r w:rsidR="00DA4BE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DA4BE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бюджетным </w:t>
            </w:r>
            <w:r w:rsidR="00DA4BEA" w:rsidRPr="00A65C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аконодательством;</w:t>
            </w:r>
          </w:p>
          <w:p w:rsidR="007B5BFA" w:rsidRPr="00A65C5F" w:rsidRDefault="007B0D70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соблюдение сроков утверждения сводной бюджетной</w:t>
            </w:r>
            <w:r w:rsidR="00DA4BE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росписи бюджета</w:t>
            </w:r>
            <w:r w:rsidR="00DA4BE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BFA" w:rsidRPr="00A65C5F" w:rsidRDefault="007B0D70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своевременное доведение лимитов</w:t>
            </w:r>
            <w:r w:rsidR="007B5BFA" w:rsidRPr="00A65C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</w:t>
            </w:r>
            <w:r w:rsidR="007E58C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до главных распорядителей средств бюджета</w:t>
            </w:r>
            <w:r w:rsidR="007E58C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BFA" w:rsidRPr="00A65C5F" w:rsidRDefault="00F20C64" w:rsidP="00FD68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</w:t>
            </w:r>
            <w:r w:rsidR="007E58C4" w:rsidRPr="00A65C5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7E58C4" w:rsidRPr="00A65C5F">
              <w:rPr>
                <w:rFonts w:ascii="Times New Roman" w:hAnsi="Times New Roman" w:cs="Times New Roman"/>
                <w:sz w:val="28"/>
                <w:szCs w:val="28"/>
              </w:rPr>
              <w:t>Тужинского района</w:t>
            </w:r>
            <w:r w:rsidR="00597117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к общему годовому объему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доходов бюджета </w:t>
            </w:r>
            <w:r w:rsidR="007E58C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без учета объема безвозмездных поступлений;</w:t>
            </w:r>
          </w:p>
          <w:p w:rsidR="00F20BAB" w:rsidRPr="00A65C5F" w:rsidRDefault="00F20BAB" w:rsidP="00F20B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- обеспечение расходных обязательств Тужинского района</w:t>
            </w:r>
            <w:r w:rsid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средствами бюджета муниципального района в объеме,</w:t>
            </w:r>
            <w:r w:rsid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утвержденном решением районной Думы о бюджете муниципального района на очередной финансовый год и на плановый период</w:t>
            </w:r>
            <w:r w:rsidR="0030543E" w:rsidRPr="00A65C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BFA" w:rsidRPr="00A65C5F" w:rsidRDefault="007B0D70" w:rsidP="00FD68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3175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объема расходов </w:t>
            </w:r>
            <w:r w:rsidR="003175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  <w:r w:rsidR="007E58C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долга </w:t>
            </w:r>
            <w:r w:rsidR="007E58C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района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к общему</w:t>
            </w:r>
            <w:r w:rsidR="003175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объему расходов бюджета</w:t>
            </w:r>
            <w:r w:rsidR="007E58C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, за исключением</w:t>
            </w:r>
            <w:r w:rsidR="007E58C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объема расходов, которые</w:t>
            </w:r>
            <w:r w:rsidR="003175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осуществляются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7E58C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субвенций, предоставляемых из 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бюджета;</w:t>
            </w:r>
          </w:p>
          <w:p w:rsidR="007B5BFA" w:rsidRPr="00A65C5F" w:rsidRDefault="007B0D70" w:rsidP="00FD68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задолженности по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долгу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района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6310" w:rsidRPr="00A65C5F" w:rsidRDefault="007B0D70" w:rsidP="00FD68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отчета об исполнении бюджета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установленный срок</w:t>
            </w:r>
            <w:r w:rsidR="00171EAB" w:rsidRPr="00A65C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BFA" w:rsidRPr="00A65C5F" w:rsidRDefault="00397759" w:rsidP="00FD68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выполнение финансов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ым управлением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плана контрольной работы; </w:t>
            </w:r>
          </w:p>
          <w:p w:rsidR="007B5BFA" w:rsidRPr="00A65C5F" w:rsidRDefault="007B0D70" w:rsidP="00FD68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5FB6" w:rsidRPr="00A65C5F"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средств бюджета муниципального района, направляемых на выравнивание бюджетной обеспеченности поселений, к утвержденному плановому значению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BFA" w:rsidRPr="00A65C5F" w:rsidRDefault="007B0D70" w:rsidP="00FD68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перечисление межбюджетных трансфертов бюджетам</w:t>
            </w:r>
            <w:r w:rsidR="00963D5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  <w:r w:rsidR="00E6728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из бюджета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</w:t>
            </w:r>
            <w:r w:rsidR="00171EAB" w:rsidRPr="00A65C5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программой, в объеме, утвержденном 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963D5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Тужинской 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>районной Думы о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бюджете 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год и на плановый период;</w:t>
            </w:r>
          </w:p>
          <w:p w:rsidR="007B5BFA" w:rsidRPr="00A65C5F" w:rsidRDefault="007B0D70" w:rsidP="00962518">
            <w:pPr>
              <w:pStyle w:val="ConsPlusCell"/>
              <w:jc w:val="both"/>
              <w:rPr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наличие результатов оценки качества организации и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бюджетного процесса в 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>поселениях</w:t>
            </w:r>
            <w:r w:rsidR="005B4AC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айона (проведение оценки в</w:t>
            </w:r>
            <w:r w:rsidR="00BE7D25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BFA" w:rsidRPr="00A65C5F">
              <w:rPr>
                <w:rFonts w:ascii="Times New Roman" w:hAnsi="Times New Roman" w:cs="Times New Roman"/>
                <w:sz w:val="28"/>
                <w:szCs w:val="28"/>
              </w:rPr>
              <w:t>установленный срок)</w:t>
            </w:r>
            <w:r w:rsidR="009625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1BD">
        <w:tc>
          <w:tcPr>
            <w:tcW w:w="2376" w:type="dxa"/>
          </w:tcPr>
          <w:p w:rsidR="00C711BD" w:rsidRPr="00A65C5F" w:rsidRDefault="00C711BD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65C5F">
              <w:rPr>
                <w:szCs w:val="28"/>
              </w:rPr>
              <w:lastRenderedPageBreak/>
              <w:t xml:space="preserve">Этапы и сроки реализации </w:t>
            </w:r>
            <w:r w:rsidR="00F3798C" w:rsidRPr="00A65C5F">
              <w:rPr>
                <w:szCs w:val="28"/>
              </w:rPr>
              <w:t>м</w:t>
            </w:r>
            <w:r w:rsidRPr="00A65C5F">
              <w:rPr>
                <w:szCs w:val="28"/>
              </w:rPr>
              <w:t>униципальной программы</w:t>
            </w:r>
          </w:p>
        </w:tc>
        <w:tc>
          <w:tcPr>
            <w:tcW w:w="7194" w:type="dxa"/>
          </w:tcPr>
          <w:p w:rsidR="002E1563" w:rsidRDefault="0030543E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срок реал</w:t>
            </w:r>
            <w:r w:rsidR="006C0445" w:rsidRPr="00A65C5F">
              <w:rPr>
                <w:rFonts w:ascii="Times New Roman" w:hAnsi="Times New Roman" w:cs="Times New Roman"/>
                <w:sz w:val="28"/>
                <w:szCs w:val="28"/>
              </w:rPr>
              <w:t>изации М</w:t>
            </w:r>
            <w:r w:rsidR="00C711BD" w:rsidRPr="00A65C5F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="00F3798C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</w:t>
            </w:r>
          </w:p>
          <w:p w:rsidR="00847ACD" w:rsidRPr="00A65C5F" w:rsidRDefault="00C711BD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543E" w:rsidRPr="00A65C5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30543E" w:rsidRPr="00A65C5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C711BD" w:rsidRPr="00A65C5F" w:rsidRDefault="00C711BD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Муниципальная пр</w:t>
            </w:r>
            <w:r w:rsidR="00847ACD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ограмма </w:t>
            </w:r>
            <w:r w:rsidR="005030FA" w:rsidRPr="00A65C5F">
              <w:rPr>
                <w:rFonts w:ascii="Times New Roman" w:hAnsi="Times New Roman" w:cs="Times New Roman"/>
                <w:sz w:val="28"/>
                <w:szCs w:val="28"/>
              </w:rPr>
              <w:t>этапов не содержит.</w:t>
            </w:r>
          </w:p>
          <w:p w:rsidR="00C711BD" w:rsidRPr="00A65C5F" w:rsidRDefault="00C711BD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BD">
        <w:tc>
          <w:tcPr>
            <w:tcW w:w="2376" w:type="dxa"/>
          </w:tcPr>
          <w:p w:rsidR="00C711BD" w:rsidRPr="00A65C5F" w:rsidRDefault="00C711BD" w:rsidP="006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65C5F">
              <w:rPr>
                <w:szCs w:val="28"/>
              </w:rPr>
              <w:t xml:space="preserve">Объем </w:t>
            </w:r>
            <w:r w:rsidR="00887728" w:rsidRPr="00A65C5F">
              <w:rPr>
                <w:szCs w:val="28"/>
              </w:rPr>
              <w:t xml:space="preserve">финансового </w:t>
            </w:r>
            <w:r w:rsidR="006C3C4B" w:rsidRPr="00A65C5F">
              <w:rPr>
                <w:szCs w:val="28"/>
              </w:rPr>
              <w:t>о</w:t>
            </w:r>
            <w:r w:rsidR="00887728" w:rsidRPr="00A65C5F">
              <w:rPr>
                <w:szCs w:val="28"/>
              </w:rPr>
              <w:t>беспечения</w:t>
            </w:r>
            <w:r w:rsidRPr="00A65C5F">
              <w:rPr>
                <w:szCs w:val="28"/>
              </w:rPr>
              <w:t xml:space="preserve"> муниципальной программы</w:t>
            </w:r>
          </w:p>
        </w:tc>
        <w:tc>
          <w:tcPr>
            <w:tcW w:w="7194" w:type="dxa"/>
          </w:tcPr>
          <w:p w:rsidR="006B6524" w:rsidRPr="00A65C5F" w:rsidRDefault="00C711BD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Общий объе</w:t>
            </w:r>
            <w:r w:rsidR="00847ACD" w:rsidRPr="00A65C5F">
              <w:rPr>
                <w:rFonts w:ascii="Times New Roman" w:hAnsi="Times New Roman" w:cs="Times New Roman"/>
                <w:sz w:val="28"/>
                <w:szCs w:val="28"/>
              </w:rPr>
              <w:t>м финансирования Муниципальной п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F477BC" w:rsidRPr="00A65C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711BD" w:rsidRPr="00A65C5F" w:rsidRDefault="0050707F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33 257,2</w:t>
            </w:r>
            <w:r w:rsidR="00BF72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7BC" w:rsidRPr="00A65C5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94D7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7BC" w:rsidRPr="00A65C5F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F477BC" w:rsidRPr="00A65C5F" w:rsidRDefault="00F477BC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27A39" w:rsidRPr="00A65C5F" w:rsidRDefault="00127A39" w:rsidP="00127A3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2E1563" w:rsidRPr="005070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F72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D94D7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477BC" w:rsidRPr="00A65C5F" w:rsidRDefault="00F477BC" w:rsidP="00F37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0707F" w:rsidRPr="0050707F">
              <w:rPr>
                <w:rFonts w:ascii="Times New Roman" w:hAnsi="Times New Roman" w:cs="Times New Roman"/>
                <w:sz w:val="28"/>
                <w:szCs w:val="28"/>
              </w:rPr>
              <w:t>7 380,0</w:t>
            </w:r>
            <w:r w:rsidR="00BF72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2EC7" w:rsidRPr="00A65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6524" w:rsidRPr="00A65C5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94D7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524" w:rsidRPr="00A65C5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477BC" w:rsidRPr="00A65C5F" w:rsidRDefault="00F477BC" w:rsidP="005070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средства бюджета</w:t>
            </w:r>
            <w:r w:rsidR="00170069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6B652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0707F" w:rsidRPr="0050707F">
              <w:rPr>
                <w:rFonts w:ascii="Times New Roman" w:hAnsi="Times New Roman" w:cs="Times New Roman"/>
                <w:sz w:val="28"/>
                <w:szCs w:val="28"/>
              </w:rPr>
              <w:t>25 877,2</w:t>
            </w:r>
            <w:r w:rsidR="00BF72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652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D94D74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524" w:rsidRPr="00A65C5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B6524">
        <w:tc>
          <w:tcPr>
            <w:tcW w:w="2376" w:type="dxa"/>
          </w:tcPr>
          <w:p w:rsidR="006B6524" w:rsidRPr="00A65C5F" w:rsidRDefault="006B6524" w:rsidP="006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65C5F">
              <w:rPr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194" w:type="dxa"/>
          </w:tcPr>
          <w:p w:rsidR="007B0D70" w:rsidRPr="00A65C5F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- своевременное составление проекта бюджета муниципального района в соответствии с бюджетным законодательством;</w:t>
            </w:r>
          </w:p>
          <w:p w:rsidR="007B0D70" w:rsidRPr="00A65C5F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- соблюдение сроков утверждения сводной бюджетной росписи бюджета муниципального района;</w:t>
            </w:r>
          </w:p>
          <w:p w:rsidR="007B0D70" w:rsidRPr="00A65C5F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- своевременное доведение лимитов</w:t>
            </w:r>
            <w:r w:rsidRPr="00A65C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бюджетных обязательств до главных распорядителей средств бюджета муниципального района;</w:t>
            </w:r>
          </w:p>
          <w:p w:rsidR="00F20BAB" w:rsidRPr="00A65C5F" w:rsidRDefault="00F20BAB" w:rsidP="00F20B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- обеспечение расходных обязательств Тужинского района</w:t>
            </w:r>
            <w:r w:rsidR="00082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средствами бюджета муниципального района в объеме,</w:t>
            </w:r>
            <w:r w:rsidR="00082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утвержденном решением районной Думы о бюджете муниципального района на очередной финансовый год и на плановый период;</w:t>
            </w:r>
          </w:p>
          <w:p w:rsidR="007B0D70" w:rsidRPr="00A65C5F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в пределах 50% отношения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поступлений; </w:t>
            </w:r>
          </w:p>
          <w:p w:rsidR="007B0D70" w:rsidRPr="00A65C5F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отношение объема расходов на обслуживание муниципального долга Тужинского района к общему объему расходов бюджета муниципального района, за исключением объема расходов, которые осуществляются за счет субвенций, предоставляемых из областного бюджета, не более 15%. </w:t>
            </w:r>
          </w:p>
          <w:p w:rsidR="007B0D70" w:rsidRPr="00A65C5F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недопущение просроченной задолженности по муниципальному долгу Тужинского района; </w:t>
            </w:r>
          </w:p>
          <w:p w:rsidR="007B0D70" w:rsidRPr="00A65C5F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своевременное составление годового отчета об исполнении бюджета муниципального </w:t>
            </w:r>
            <w:proofErr w:type="gramStart"/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района;   </w:t>
            </w:r>
            <w:proofErr w:type="gramEnd"/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- выполнение плана контрольной работы, утвержденного финансовым управлением; </w:t>
            </w:r>
          </w:p>
          <w:p w:rsidR="007B0D70" w:rsidRPr="00A65C5F" w:rsidRDefault="00F20BAB" w:rsidP="007B0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</w:t>
            </w:r>
            <w:r w:rsidR="007B0D70" w:rsidRPr="00A65C5F">
              <w:rPr>
                <w:rFonts w:ascii="Times New Roman" w:hAnsi="Times New Roman" w:cs="Times New Roman"/>
                <w:sz w:val="28"/>
                <w:szCs w:val="28"/>
              </w:rPr>
              <w:t>отношени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B0D70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объема средств бюджета муниципального района, направляемых на выравнивание бюджетной обеспеченности поселений, к утвержденному плановому значению;</w:t>
            </w:r>
          </w:p>
          <w:p w:rsidR="007B0D70" w:rsidRPr="00A65C5F" w:rsidRDefault="00F20BAB" w:rsidP="007B0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</w:t>
            </w:r>
            <w:r w:rsidR="007B0D70" w:rsidRPr="00A65C5F">
              <w:rPr>
                <w:rFonts w:ascii="Times New Roman" w:hAnsi="Times New Roman" w:cs="Times New Roman"/>
                <w:sz w:val="28"/>
                <w:szCs w:val="28"/>
              </w:rPr>
              <w:t>перечислени</w:t>
            </w: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B0D70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 бюджетам поселений из бюджета муниципального района, предусмотренных Муниципальной программой, в</w:t>
            </w:r>
            <w:r w:rsidR="00AB6E0B">
              <w:rPr>
                <w:rFonts w:ascii="Times New Roman" w:hAnsi="Times New Roman" w:cs="Times New Roman"/>
                <w:sz w:val="28"/>
                <w:szCs w:val="28"/>
              </w:rPr>
              <w:t xml:space="preserve"> объеме, утвержденном решением </w:t>
            </w:r>
            <w:r w:rsidR="007B0D70" w:rsidRPr="00A65C5F">
              <w:rPr>
                <w:rFonts w:ascii="Times New Roman" w:hAnsi="Times New Roman" w:cs="Times New Roman"/>
                <w:sz w:val="28"/>
                <w:szCs w:val="28"/>
              </w:rPr>
              <w:t>Тужинской районной Думы о бюджете муниципального района на очередной финансовый год и на плановый период;</w:t>
            </w:r>
          </w:p>
          <w:p w:rsidR="007B0D70" w:rsidRPr="00A65C5F" w:rsidRDefault="00F20BAB" w:rsidP="007B0D70">
            <w:pPr>
              <w:pStyle w:val="ConsPlusCell"/>
              <w:jc w:val="both"/>
              <w:rPr>
                <w:b/>
                <w:sz w:val="28"/>
                <w:szCs w:val="28"/>
              </w:rPr>
            </w:pPr>
            <w:r w:rsidRPr="00A65C5F">
              <w:rPr>
                <w:rFonts w:ascii="Times New Roman" w:hAnsi="Times New Roman" w:cs="Times New Roman"/>
                <w:sz w:val="28"/>
                <w:szCs w:val="28"/>
              </w:rPr>
              <w:t>- проведение</w:t>
            </w:r>
            <w:r w:rsidR="007B0D70" w:rsidRPr="00A65C5F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организации и осуществления бюджетного процесса в поселениях района (проведен</w:t>
            </w:r>
            <w:r w:rsidR="00DF5688" w:rsidRPr="00A65C5F">
              <w:rPr>
                <w:rFonts w:ascii="Times New Roman" w:hAnsi="Times New Roman" w:cs="Times New Roman"/>
                <w:sz w:val="28"/>
                <w:szCs w:val="28"/>
              </w:rPr>
              <w:t>ие оценки в установленный срок).</w:t>
            </w:r>
          </w:p>
        </w:tc>
      </w:tr>
    </w:tbl>
    <w:p w:rsidR="00932025" w:rsidRDefault="00932025" w:rsidP="006C2E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2025" w:rsidRPr="0009398D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 w:rsidRPr="0009398D">
        <w:rPr>
          <w:b/>
          <w:sz w:val="24"/>
        </w:rPr>
        <w:lastRenderedPageBreak/>
        <w:t>1. Общая характеристика сферы реализации</w:t>
      </w:r>
    </w:p>
    <w:p w:rsidR="00932025" w:rsidRPr="0009398D" w:rsidRDefault="00826578" w:rsidP="00296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09398D">
        <w:rPr>
          <w:b/>
          <w:sz w:val="24"/>
        </w:rPr>
        <w:t xml:space="preserve">Муниципальной </w:t>
      </w:r>
      <w:r w:rsidR="00932025" w:rsidRPr="0009398D">
        <w:rPr>
          <w:b/>
          <w:sz w:val="24"/>
        </w:rPr>
        <w:t>программы, в том числе формулировки</w:t>
      </w:r>
    </w:p>
    <w:p w:rsidR="00932025" w:rsidRPr="0009398D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09398D">
        <w:rPr>
          <w:b/>
          <w:sz w:val="24"/>
        </w:rPr>
        <w:t>основных проблем в указанной сфере и прогноз ее развития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932025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Управление </w:t>
      </w:r>
      <w:r w:rsidR="00A43A8D" w:rsidRPr="00ED0FE3">
        <w:rPr>
          <w:sz w:val="24"/>
        </w:rPr>
        <w:t>муниципальными</w:t>
      </w:r>
      <w:r w:rsidRPr="00ED0FE3">
        <w:rPr>
          <w:sz w:val="24"/>
        </w:rPr>
        <w:t xml:space="preserve">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бюджета, а также контролем за его исполнением.</w:t>
      </w:r>
    </w:p>
    <w:p w:rsidR="00610CED" w:rsidRDefault="00610CED" w:rsidP="009E7364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>
        <w:rPr>
          <w:color w:val="auto"/>
          <w:sz w:val="24"/>
          <w:lang w:eastAsia="ru-RU"/>
        </w:rPr>
        <w:t>За последние годы в сфере управления муниципальными финансами были достигнуты определенные результаты. В целях обеспечения финансовой устойчивости бюджетной системы района на постоянной основе осуществлялись мероприятия по повышению собираемости налоговых и неналоговых доходов, развитию налоговой базы.</w:t>
      </w:r>
    </w:p>
    <w:p w:rsidR="00BD74F2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При формировании основных параметров бюджета </w:t>
      </w:r>
      <w:r w:rsidR="00A43A8D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на очередной финансовый год и на плановый период определяются приоритеты и основные направления </w:t>
      </w:r>
      <w:r w:rsidR="00BD74F2">
        <w:rPr>
          <w:sz w:val="24"/>
        </w:rPr>
        <w:t>бюджетной и налоговой политики.</w:t>
      </w:r>
    </w:p>
    <w:p w:rsidR="00932025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Основой для расчета параметров доходной части бюджета в соответствии с Бюджетным </w:t>
      </w:r>
      <w:r w:rsidR="00A43A8D" w:rsidRPr="00ED0FE3">
        <w:rPr>
          <w:sz w:val="24"/>
        </w:rPr>
        <w:t>кодексом</w:t>
      </w:r>
      <w:r w:rsidRPr="00ED0FE3">
        <w:rPr>
          <w:sz w:val="24"/>
        </w:rPr>
        <w:t xml:space="preserve"> Российской Федерации являются показатели социально-экономического развития </w:t>
      </w:r>
      <w:r w:rsidR="00A43A8D" w:rsidRPr="00ED0FE3">
        <w:rPr>
          <w:sz w:val="24"/>
        </w:rPr>
        <w:t>района</w:t>
      </w:r>
      <w:r w:rsidRPr="00ED0FE3">
        <w:rPr>
          <w:sz w:val="24"/>
        </w:rPr>
        <w:t>.</w:t>
      </w:r>
    </w:p>
    <w:p w:rsidR="00D700F8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Прогноз поступления доходных источников бюджета </w:t>
      </w:r>
      <w:r w:rsidR="00D700F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основывается на основных показателях прогноза социально-экономического развития: уровне инфляции, фонде оплаты труда, росте средней заработной платы по отраслям экономики, прибыли прибыльных предприятий. </w:t>
      </w:r>
    </w:p>
    <w:p w:rsidR="00932025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В целях обеспечения единых подходов по прогнозированию планирование доходов в </w:t>
      </w:r>
      <w:r w:rsidR="00D700F8" w:rsidRPr="00ED0FE3">
        <w:rPr>
          <w:sz w:val="24"/>
        </w:rPr>
        <w:t xml:space="preserve">районе </w:t>
      </w:r>
      <w:r w:rsidRPr="00ED0FE3">
        <w:rPr>
          <w:sz w:val="24"/>
        </w:rPr>
        <w:t>осуществляется главными администраторами доходов бюджета</w:t>
      </w:r>
      <w:r w:rsidR="00D700F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в соответствии с </w:t>
      </w:r>
      <w:r w:rsidR="00D700F8" w:rsidRPr="00ED0FE3">
        <w:rPr>
          <w:sz w:val="24"/>
        </w:rPr>
        <w:t>Методикой фо</w:t>
      </w:r>
      <w:r w:rsidRPr="00ED0FE3">
        <w:rPr>
          <w:sz w:val="24"/>
        </w:rPr>
        <w:t>рмирования налоговых и неналоговых доходов бюджета</w:t>
      </w:r>
      <w:r w:rsidR="00D700F8" w:rsidRPr="00ED0FE3">
        <w:rPr>
          <w:sz w:val="24"/>
        </w:rPr>
        <w:t xml:space="preserve"> </w:t>
      </w:r>
      <w:r w:rsidR="00221DC2" w:rsidRPr="00ED0FE3">
        <w:rPr>
          <w:sz w:val="24"/>
        </w:rPr>
        <w:t>муниципального района</w:t>
      </w:r>
      <w:r w:rsidRPr="00ED0FE3">
        <w:rPr>
          <w:sz w:val="24"/>
        </w:rPr>
        <w:t xml:space="preserve">, утвержденной постановлением </w:t>
      </w:r>
      <w:r w:rsidR="00D700F8" w:rsidRPr="00ED0FE3">
        <w:rPr>
          <w:sz w:val="24"/>
        </w:rPr>
        <w:t xml:space="preserve">администрации Тужинского </w:t>
      </w:r>
      <w:r w:rsidR="00221DC2" w:rsidRPr="00ED0FE3">
        <w:rPr>
          <w:sz w:val="24"/>
        </w:rPr>
        <w:t>муниципального района</w:t>
      </w:r>
      <w:r w:rsidR="004E0D51">
        <w:rPr>
          <w:sz w:val="24"/>
        </w:rPr>
        <w:t>,</w:t>
      </w:r>
      <w:r w:rsidR="00D700F8" w:rsidRPr="00ED0FE3">
        <w:rPr>
          <w:sz w:val="24"/>
        </w:rPr>
        <w:t xml:space="preserve"> </w:t>
      </w:r>
      <w:r w:rsidRPr="00ED0FE3">
        <w:rPr>
          <w:sz w:val="24"/>
        </w:rPr>
        <w:t>которая уточняется в связи с изменением бюджетного и налогового законодательства.</w:t>
      </w:r>
    </w:p>
    <w:p w:rsidR="00932025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Также в целях соблюдения бюджетного законодательства и единых подходов для составления бюджета </w:t>
      </w:r>
      <w:r w:rsidR="00D700F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по расходам</w:t>
      </w:r>
      <w:r w:rsidR="00EB51CC" w:rsidRPr="00ED0FE3">
        <w:rPr>
          <w:sz w:val="24"/>
        </w:rPr>
        <w:t xml:space="preserve"> </w:t>
      </w:r>
      <w:r w:rsidR="004E0D51">
        <w:rPr>
          <w:sz w:val="24"/>
        </w:rPr>
        <w:t>п</w:t>
      </w:r>
      <w:r w:rsidR="00EB51CC" w:rsidRPr="00ED0FE3">
        <w:rPr>
          <w:sz w:val="24"/>
        </w:rPr>
        <w:t>риказом</w:t>
      </w:r>
      <w:r w:rsidRPr="00ED0FE3">
        <w:rPr>
          <w:sz w:val="24"/>
        </w:rPr>
        <w:t xml:space="preserve"> </w:t>
      </w:r>
      <w:r w:rsidR="004E0D51">
        <w:rPr>
          <w:sz w:val="24"/>
        </w:rPr>
        <w:t>Ф</w:t>
      </w:r>
      <w:r w:rsidRPr="00ED0FE3">
        <w:rPr>
          <w:sz w:val="24"/>
        </w:rPr>
        <w:t>инансов</w:t>
      </w:r>
      <w:r w:rsidR="00EB51CC" w:rsidRPr="00ED0FE3">
        <w:rPr>
          <w:sz w:val="24"/>
        </w:rPr>
        <w:t>ого</w:t>
      </w:r>
      <w:r w:rsidR="00D700F8" w:rsidRPr="00ED0FE3">
        <w:rPr>
          <w:sz w:val="24"/>
        </w:rPr>
        <w:t xml:space="preserve"> управлени</w:t>
      </w:r>
      <w:r w:rsidR="004E0D51">
        <w:rPr>
          <w:sz w:val="24"/>
        </w:rPr>
        <w:t xml:space="preserve">я </w:t>
      </w:r>
      <w:r w:rsidRPr="00ED0FE3">
        <w:rPr>
          <w:sz w:val="24"/>
        </w:rPr>
        <w:t>утверждена Методика планирования бюджетных ассигнований бюджета</w:t>
      </w:r>
      <w:r w:rsidR="00D700F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в которой учитываются изменения, вносимые в бюджетное законодательство.</w:t>
      </w:r>
    </w:p>
    <w:p w:rsidR="00932025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В период формирования проекта бюджета </w:t>
      </w:r>
      <w:r w:rsidR="00D700F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проводится составление реестра расходных обязательств </w:t>
      </w:r>
      <w:r w:rsidR="00D700F8" w:rsidRPr="00ED0FE3">
        <w:rPr>
          <w:sz w:val="24"/>
        </w:rPr>
        <w:t>района</w:t>
      </w:r>
      <w:r w:rsidRPr="00ED0FE3">
        <w:rPr>
          <w:sz w:val="24"/>
        </w:rPr>
        <w:t xml:space="preserve"> (далее - реестр). Включение расходного обязательства в реестр подтверждает его соответствие установленным полномочиям </w:t>
      </w:r>
      <w:r w:rsidR="00D700F8" w:rsidRPr="00ED0FE3">
        <w:rPr>
          <w:sz w:val="24"/>
        </w:rPr>
        <w:t>района</w:t>
      </w:r>
      <w:r w:rsidRPr="00ED0FE3">
        <w:rPr>
          <w:sz w:val="24"/>
        </w:rPr>
        <w:t>, служит основанием для планирования бюджетных обязательств.</w:t>
      </w:r>
    </w:p>
    <w:p w:rsidR="00073B90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Принятие новых расходных обязательств</w:t>
      </w:r>
      <w:r w:rsidR="00073B90" w:rsidRPr="00ED0FE3">
        <w:rPr>
          <w:sz w:val="24"/>
        </w:rPr>
        <w:t xml:space="preserve"> </w:t>
      </w:r>
      <w:r w:rsidRPr="00ED0FE3">
        <w:rPr>
          <w:sz w:val="24"/>
        </w:rPr>
        <w:t xml:space="preserve">при ограниченности бюджетных средств должно осуществляться путем проведения отбора наиболее социально значимых. </w:t>
      </w:r>
    </w:p>
    <w:p w:rsidR="00932025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Проведение предсказуемой и ответственной бюджетной политики в </w:t>
      </w:r>
      <w:r w:rsidR="00073B90" w:rsidRPr="00ED0FE3">
        <w:rPr>
          <w:sz w:val="24"/>
        </w:rPr>
        <w:t>районе</w:t>
      </w:r>
      <w:r w:rsidR="005B1DC3">
        <w:rPr>
          <w:sz w:val="24"/>
        </w:rPr>
        <w:t>, обеспечение</w:t>
      </w:r>
      <w:r w:rsidRPr="00ED0FE3">
        <w:rPr>
          <w:sz w:val="24"/>
        </w:rPr>
        <w:t xml:space="preserve"> стабильности и сбалансированности бюджета</w:t>
      </w:r>
      <w:r w:rsidR="00073B90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невозможно без соблюдения бюджетных ограничений по уровню дефицита бюджета</w:t>
      </w:r>
      <w:r w:rsidR="00073B90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В соответствии со </w:t>
      </w:r>
      <w:r w:rsidR="00EB51CC" w:rsidRPr="00ED0FE3">
        <w:rPr>
          <w:sz w:val="24"/>
        </w:rPr>
        <w:t>статьей 92.1</w:t>
      </w:r>
      <w:r w:rsidRPr="00ED0FE3">
        <w:rPr>
          <w:sz w:val="24"/>
        </w:rPr>
        <w:t xml:space="preserve"> Бюджетного кодекса Российской Федерации дефицит бюджета </w:t>
      </w:r>
      <w:r w:rsidR="00073B90" w:rsidRPr="00ED0FE3">
        <w:rPr>
          <w:sz w:val="24"/>
        </w:rPr>
        <w:t xml:space="preserve">муниципального образования не должен превышать </w:t>
      </w:r>
      <w:r w:rsidRPr="00ED0FE3">
        <w:rPr>
          <w:sz w:val="24"/>
        </w:rPr>
        <w:t>утвержденного общего годового объема доходов бюджета без учета утвержденного о</w:t>
      </w:r>
      <w:r w:rsidR="00413682">
        <w:rPr>
          <w:sz w:val="24"/>
        </w:rPr>
        <w:t xml:space="preserve">бъема </w:t>
      </w:r>
      <w:r w:rsidR="00413682">
        <w:rPr>
          <w:sz w:val="24"/>
        </w:rPr>
        <w:lastRenderedPageBreak/>
        <w:t xml:space="preserve">безвозмездных поступлений </w:t>
      </w:r>
      <w:r w:rsidR="00EB3216">
        <w:rPr>
          <w:sz w:val="24"/>
        </w:rPr>
        <w:t>и (или) поступлений налоговых доходов по дополнительным нормативам отчислений.</w:t>
      </w:r>
      <w:r w:rsidRPr="00ED0FE3">
        <w:rPr>
          <w:sz w:val="24"/>
        </w:rPr>
        <w:t xml:space="preserve"> Для соблюдения требований бюджетного законодательства необходим контроль уровня дефицита бюджета</w:t>
      </w:r>
      <w:r w:rsidR="00073B90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C854E2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C854E2">
        <w:rPr>
          <w:sz w:val="24"/>
        </w:rPr>
        <w:t>Одним из основных инструментов обеспечения экономической и финансовой стабильности является продуманная и взвешенная долговая политика в</w:t>
      </w:r>
      <w:r w:rsidR="00073B90" w:rsidRPr="00C854E2">
        <w:rPr>
          <w:sz w:val="24"/>
        </w:rPr>
        <w:t xml:space="preserve"> районе</w:t>
      </w:r>
      <w:r w:rsidRPr="00C854E2">
        <w:rPr>
          <w:sz w:val="24"/>
        </w:rPr>
        <w:t>, которая ориентирована на минимизацию долговых</w:t>
      </w:r>
      <w:r w:rsidRPr="00C854E2">
        <w:rPr>
          <w:rFonts w:ascii="Calibri" w:hAnsi="Calibri" w:cs="Calibri"/>
          <w:sz w:val="24"/>
        </w:rPr>
        <w:t xml:space="preserve"> </w:t>
      </w:r>
      <w:r w:rsidRPr="00C854E2">
        <w:rPr>
          <w:sz w:val="24"/>
        </w:rPr>
        <w:t>обязательств бюджета</w:t>
      </w:r>
      <w:r w:rsidR="00073B90" w:rsidRPr="00C854E2">
        <w:rPr>
          <w:sz w:val="24"/>
        </w:rPr>
        <w:t xml:space="preserve"> муниципального района </w:t>
      </w:r>
      <w:r w:rsidRPr="00C854E2">
        <w:rPr>
          <w:sz w:val="24"/>
        </w:rPr>
        <w:t xml:space="preserve">и расходов на обслуживание </w:t>
      </w:r>
      <w:r w:rsidR="00073B90" w:rsidRPr="00C854E2">
        <w:rPr>
          <w:sz w:val="24"/>
        </w:rPr>
        <w:t xml:space="preserve">муниципального </w:t>
      </w:r>
      <w:r w:rsidRPr="00C854E2">
        <w:rPr>
          <w:sz w:val="24"/>
        </w:rPr>
        <w:t>долга.</w:t>
      </w:r>
    </w:p>
    <w:p w:rsidR="002B6E54" w:rsidRDefault="002B6E54" w:rsidP="009E7364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>
        <w:rPr>
          <w:color w:val="auto"/>
          <w:sz w:val="24"/>
          <w:lang w:eastAsia="ru-RU"/>
        </w:rPr>
        <w:t>В целях совершенствования бюджетного процесса и повышения эффективности управления муниципальным долгом администрацией Тужинского муниципального района ежегодно утверждается долговая политика Тужинского муниципального района. Основные направления долговой политики используются при формировании бюджета муниципального района на очередной финансовый год и плановый период.</w:t>
      </w:r>
    </w:p>
    <w:p w:rsidR="002B6E54" w:rsidRDefault="002B6E54" w:rsidP="009E7364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>
        <w:rPr>
          <w:color w:val="auto"/>
          <w:sz w:val="24"/>
          <w:lang w:eastAsia="ru-RU"/>
        </w:rPr>
        <w:t xml:space="preserve">Основной задачей долговой политики Тужинского муниципального района является снижение долговой нагрузки бюджета муниципального района и повышение долговой устойчивости </w:t>
      </w:r>
      <w:r w:rsidR="005C0CDF">
        <w:rPr>
          <w:color w:val="auto"/>
          <w:sz w:val="24"/>
          <w:lang w:eastAsia="ru-RU"/>
        </w:rPr>
        <w:t>Тужинского муниципального района</w:t>
      </w:r>
      <w:r>
        <w:rPr>
          <w:color w:val="auto"/>
          <w:sz w:val="24"/>
          <w:lang w:eastAsia="ru-RU"/>
        </w:rPr>
        <w:t xml:space="preserve">. </w:t>
      </w:r>
    </w:p>
    <w:p w:rsidR="009B1124" w:rsidRPr="009B1124" w:rsidRDefault="009B1124" w:rsidP="009E7364">
      <w:pPr>
        <w:autoSpaceDE w:val="0"/>
        <w:autoSpaceDN w:val="0"/>
        <w:adjustRightInd w:val="0"/>
        <w:spacing w:after="0"/>
        <w:ind w:firstLine="851"/>
        <w:jc w:val="both"/>
        <w:rPr>
          <w:bCs/>
          <w:color w:val="auto"/>
          <w:sz w:val="24"/>
          <w:lang w:eastAsia="ru-RU"/>
        </w:rPr>
      </w:pPr>
      <w:r w:rsidRPr="009B1124">
        <w:rPr>
          <w:bCs/>
          <w:color w:val="auto"/>
          <w:sz w:val="24"/>
          <w:lang w:eastAsia="ru-RU"/>
        </w:rPr>
        <w:t>До 201</w:t>
      </w:r>
      <w:r w:rsidR="006514FA">
        <w:rPr>
          <w:bCs/>
          <w:color w:val="auto"/>
          <w:sz w:val="24"/>
          <w:lang w:eastAsia="ru-RU"/>
        </w:rPr>
        <w:t>7</w:t>
      </w:r>
      <w:r w:rsidRPr="009B1124">
        <w:rPr>
          <w:bCs/>
          <w:color w:val="auto"/>
          <w:sz w:val="24"/>
          <w:lang w:eastAsia="ru-RU"/>
        </w:rPr>
        <w:t xml:space="preserve"> года сохранялась устойчивая тенденция роста объема </w:t>
      </w:r>
      <w:r>
        <w:rPr>
          <w:bCs/>
          <w:color w:val="auto"/>
          <w:sz w:val="24"/>
          <w:lang w:eastAsia="ru-RU"/>
        </w:rPr>
        <w:t>муниципального</w:t>
      </w:r>
      <w:r w:rsidRPr="009B1124">
        <w:rPr>
          <w:bCs/>
          <w:color w:val="auto"/>
          <w:sz w:val="24"/>
          <w:lang w:eastAsia="ru-RU"/>
        </w:rPr>
        <w:t xml:space="preserve"> долга с максимальным значением данного показателя на 01.01.2017 </w:t>
      </w:r>
      <w:r w:rsidR="006514FA">
        <w:rPr>
          <w:bCs/>
          <w:color w:val="auto"/>
          <w:sz w:val="24"/>
          <w:lang w:eastAsia="ru-RU"/>
        </w:rPr>
        <w:t>–</w:t>
      </w:r>
      <w:r w:rsidRPr="009B1124">
        <w:rPr>
          <w:bCs/>
          <w:color w:val="auto"/>
          <w:sz w:val="24"/>
          <w:lang w:eastAsia="ru-RU"/>
        </w:rPr>
        <w:t xml:space="preserve"> </w:t>
      </w:r>
      <w:r w:rsidR="006514FA">
        <w:rPr>
          <w:bCs/>
          <w:color w:val="auto"/>
          <w:sz w:val="24"/>
          <w:lang w:eastAsia="ru-RU"/>
        </w:rPr>
        <w:t>14 400 тыс</w:t>
      </w:r>
      <w:r w:rsidRPr="009B1124">
        <w:rPr>
          <w:bCs/>
          <w:color w:val="auto"/>
          <w:sz w:val="24"/>
          <w:lang w:eastAsia="ru-RU"/>
        </w:rPr>
        <w:t xml:space="preserve">. рублей (или </w:t>
      </w:r>
      <w:r w:rsidR="006514FA">
        <w:rPr>
          <w:bCs/>
          <w:color w:val="auto"/>
          <w:sz w:val="24"/>
          <w:lang w:eastAsia="ru-RU"/>
        </w:rPr>
        <w:t>49,8%</w:t>
      </w:r>
      <w:r w:rsidRPr="009B1124">
        <w:rPr>
          <w:bCs/>
          <w:color w:val="auto"/>
          <w:sz w:val="24"/>
          <w:lang w:eastAsia="ru-RU"/>
        </w:rPr>
        <w:t xml:space="preserve"> от фактического объема собственных доходов бюджета </w:t>
      </w:r>
      <w:r w:rsidR="006514FA">
        <w:rPr>
          <w:bCs/>
          <w:color w:val="auto"/>
          <w:sz w:val="24"/>
          <w:lang w:eastAsia="ru-RU"/>
        </w:rPr>
        <w:t xml:space="preserve">муниципального района </w:t>
      </w:r>
      <w:r w:rsidRPr="009B1124">
        <w:rPr>
          <w:bCs/>
          <w:color w:val="auto"/>
          <w:sz w:val="24"/>
          <w:lang w:eastAsia="ru-RU"/>
        </w:rPr>
        <w:t xml:space="preserve">за 2016 год). В 2017 - 2018 годах </w:t>
      </w:r>
      <w:r w:rsidR="006514FA">
        <w:rPr>
          <w:bCs/>
          <w:color w:val="auto"/>
          <w:sz w:val="24"/>
          <w:lang w:eastAsia="ru-RU"/>
        </w:rPr>
        <w:t xml:space="preserve">муниципальный долг остается на прежнем уровне. </w:t>
      </w:r>
      <w:r w:rsidRPr="009B1124">
        <w:rPr>
          <w:bCs/>
          <w:color w:val="auto"/>
          <w:sz w:val="24"/>
          <w:lang w:eastAsia="ru-RU"/>
        </w:rPr>
        <w:t>По итогам 201</w:t>
      </w:r>
      <w:r w:rsidR="006514FA">
        <w:rPr>
          <w:bCs/>
          <w:color w:val="auto"/>
          <w:sz w:val="24"/>
          <w:lang w:eastAsia="ru-RU"/>
        </w:rPr>
        <w:t>9</w:t>
      </w:r>
      <w:r w:rsidRPr="009B1124">
        <w:rPr>
          <w:bCs/>
          <w:color w:val="auto"/>
          <w:sz w:val="24"/>
          <w:lang w:eastAsia="ru-RU"/>
        </w:rPr>
        <w:t xml:space="preserve"> года </w:t>
      </w:r>
      <w:r w:rsidR="00CC64C0">
        <w:rPr>
          <w:bCs/>
          <w:color w:val="auto"/>
          <w:sz w:val="24"/>
          <w:lang w:eastAsia="ru-RU"/>
        </w:rPr>
        <w:t>муниципальный</w:t>
      </w:r>
      <w:r w:rsidRPr="009B1124">
        <w:rPr>
          <w:bCs/>
          <w:color w:val="auto"/>
          <w:sz w:val="24"/>
          <w:lang w:eastAsia="ru-RU"/>
        </w:rPr>
        <w:t xml:space="preserve"> долг снизился на </w:t>
      </w:r>
      <w:r w:rsidR="00CC64C0">
        <w:rPr>
          <w:bCs/>
          <w:color w:val="auto"/>
          <w:sz w:val="24"/>
          <w:lang w:eastAsia="ru-RU"/>
        </w:rPr>
        <w:t>1 400 тыс.</w:t>
      </w:r>
      <w:r w:rsidRPr="009B1124">
        <w:rPr>
          <w:bCs/>
          <w:color w:val="auto"/>
          <w:sz w:val="24"/>
          <w:lang w:eastAsia="ru-RU"/>
        </w:rPr>
        <w:t xml:space="preserve"> рублей и составил </w:t>
      </w:r>
      <w:r w:rsidR="00CC64C0">
        <w:rPr>
          <w:bCs/>
          <w:color w:val="auto"/>
          <w:sz w:val="24"/>
          <w:lang w:eastAsia="ru-RU"/>
        </w:rPr>
        <w:t>13 000 тыс.</w:t>
      </w:r>
      <w:r w:rsidR="006D040D">
        <w:rPr>
          <w:bCs/>
          <w:color w:val="auto"/>
          <w:sz w:val="24"/>
          <w:lang w:eastAsia="ru-RU"/>
        </w:rPr>
        <w:t xml:space="preserve"> рублей. </w:t>
      </w:r>
      <w:r w:rsidRPr="009B1124">
        <w:rPr>
          <w:bCs/>
          <w:color w:val="auto"/>
          <w:sz w:val="24"/>
          <w:lang w:eastAsia="ru-RU"/>
        </w:rPr>
        <w:t>В 2020 - 202</w:t>
      </w:r>
      <w:r w:rsidR="00CC64C0">
        <w:rPr>
          <w:bCs/>
          <w:color w:val="auto"/>
          <w:sz w:val="24"/>
          <w:lang w:eastAsia="ru-RU"/>
        </w:rPr>
        <w:t>1</w:t>
      </w:r>
      <w:r w:rsidRPr="009B1124">
        <w:rPr>
          <w:bCs/>
          <w:color w:val="auto"/>
          <w:sz w:val="24"/>
          <w:lang w:eastAsia="ru-RU"/>
        </w:rPr>
        <w:t xml:space="preserve"> годах поэтапное снижение </w:t>
      </w:r>
      <w:r w:rsidR="00CC64C0">
        <w:rPr>
          <w:bCs/>
          <w:color w:val="auto"/>
          <w:sz w:val="24"/>
          <w:lang w:eastAsia="ru-RU"/>
        </w:rPr>
        <w:t>муниципального</w:t>
      </w:r>
      <w:r w:rsidRPr="009B1124">
        <w:rPr>
          <w:bCs/>
          <w:color w:val="auto"/>
          <w:sz w:val="24"/>
          <w:lang w:eastAsia="ru-RU"/>
        </w:rPr>
        <w:t xml:space="preserve"> долга </w:t>
      </w:r>
      <w:r w:rsidR="00CC64C0">
        <w:rPr>
          <w:bCs/>
          <w:color w:val="auto"/>
          <w:sz w:val="24"/>
          <w:lang w:eastAsia="ru-RU"/>
        </w:rPr>
        <w:t xml:space="preserve">было </w:t>
      </w:r>
      <w:r w:rsidRPr="009B1124">
        <w:rPr>
          <w:bCs/>
          <w:color w:val="auto"/>
          <w:sz w:val="24"/>
          <w:lang w:eastAsia="ru-RU"/>
        </w:rPr>
        <w:t>продолжено.</w:t>
      </w:r>
      <w:r w:rsidR="00CC64C0">
        <w:rPr>
          <w:bCs/>
          <w:color w:val="auto"/>
          <w:sz w:val="24"/>
          <w:lang w:eastAsia="ru-RU"/>
        </w:rPr>
        <w:t xml:space="preserve"> По состоянию на 01.01.2023 муниципальный долг составляет 10 000 тыс. </w:t>
      </w:r>
      <w:r w:rsidR="006D040D">
        <w:rPr>
          <w:bCs/>
          <w:color w:val="auto"/>
          <w:sz w:val="24"/>
          <w:lang w:eastAsia="ru-RU"/>
        </w:rPr>
        <w:t xml:space="preserve">рублей, </w:t>
      </w:r>
      <w:r w:rsidR="006D040D" w:rsidRPr="009B1124">
        <w:rPr>
          <w:bCs/>
          <w:color w:val="auto"/>
          <w:sz w:val="24"/>
          <w:lang w:eastAsia="ru-RU"/>
        </w:rPr>
        <w:t xml:space="preserve">долговая нагрузка бюджета </w:t>
      </w:r>
      <w:r w:rsidR="006D040D">
        <w:rPr>
          <w:bCs/>
          <w:color w:val="auto"/>
          <w:sz w:val="24"/>
          <w:lang w:eastAsia="ru-RU"/>
        </w:rPr>
        <w:t xml:space="preserve">муниципального района </w:t>
      </w:r>
      <w:r w:rsidR="006D040D" w:rsidRPr="009B1124">
        <w:rPr>
          <w:bCs/>
          <w:color w:val="auto"/>
          <w:sz w:val="24"/>
          <w:lang w:eastAsia="ru-RU"/>
        </w:rPr>
        <w:t xml:space="preserve">снизилась до </w:t>
      </w:r>
      <w:r w:rsidR="006D040D">
        <w:rPr>
          <w:bCs/>
          <w:color w:val="auto"/>
          <w:sz w:val="24"/>
          <w:lang w:eastAsia="ru-RU"/>
        </w:rPr>
        <w:t>20,8</w:t>
      </w:r>
      <w:r w:rsidR="006D040D" w:rsidRPr="009B1124">
        <w:rPr>
          <w:bCs/>
          <w:color w:val="auto"/>
          <w:sz w:val="24"/>
          <w:lang w:eastAsia="ru-RU"/>
        </w:rPr>
        <w:t>%.</w:t>
      </w:r>
    </w:p>
    <w:p w:rsidR="009B1124" w:rsidRPr="009B1124" w:rsidRDefault="009B1124" w:rsidP="009E7364">
      <w:pPr>
        <w:autoSpaceDE w:val="0"/>
        <w:autoSpaceDN w:val="0"/>
        <w:adjustRightInd w:val="0"/>
        <w:spacing w:after="0"/>
        <w:ind w:firstLine="851"/>
        <w:jc w:val="both"/>
        <w:rPr>
          <w:bCs/>
          <w:color w:val="auto"/>
          <w:sz w:val="24"/>
          <w:lang w:eastAsia="ru-RU"/>
        </w:rPr>
      </w:pPr>
      <w:r w:rsidRPr="009B1124">
        <w:rPr>
          <w:bCs/>
          <w:color w:val="auto"/>
          <w:sz w:val="24"/>
          <w:lang w:eastAsia="ru-RU"/>
        </w:rPr>
        <w:t xml:space="preserve">Структура </w:t>
      </w:r>
      <w:r w:rsidR="00CC64C0">
        <w:rPr>
          <w:bCs/>
          <w:color w:val="auto"/>
          <w:sz w:val="24"/>
          <w:lang w:eastAsia="ru-RU"/>
        </w:rPr>
        <w:t>муниципального</w:t>
      </w:r>
      <w:r w:rsidRPr="009B1124">
        <w:rPr>
          <w:bCs/>
          <w:color w:val="auto"/>
          <w:sz w:val="24"/>
          <w:lang w:eastAsia="ru-RU"/>
        </w:rPr>
        <w:t xml:space="preserve"> долга на 01.01.20</w:t>
      </w:r>
      <w:r w:rsidR="00CC64C0">
        <w:rPr>
          <w:bCs/>
          <w:color w:val="auto"/>
          <w:sz w:val="24"/>
          <w:lang w:eastAsia="ru-RU"/>
        </w:rPr>
        <w:t>23</w:t>
      </w:r>
      <w:r w:rsidRPr="009B1124">
        <w:rPr>
          <w:bCs/>
          <w:color w:val="auto"/>
          <w:sz w:val="24"/>
          <w:lang w:eastAsia="ru-RU"/>
        </w:rPr>
        <w:t xml:space="preserve"> сложилась следующим образом: кредиты кредитных организаций - </w:t>
      </w:r>
      <w:r w:rsidR="00CC64C0">
        <w:rPr>
          <w:bCs/>
          <w:color w:val="auto"/>
          <w:sz w:val="24"/>
          <w:lang w:eastAsia="ru-RU"/>
        </w:rPr>
        <w:t>0</w:t>
      </w:r>
      <w:r w:rsidRPr="009B1124">
        <w:rPr>
          <w:bCs/>
          <w:color w:val="auto"/>
          <w:sz w:val="24"/>
          <w:lang w:eastAsia="ru-RU"/>
        </w:rPr>
        <w:t xml:space="preserve">% от общего объема </w:t>
      </w:r>
      <w:r w:rsidR="00CC64C0">
        <w:rPr>
          <w:bCs/>
          <w:color w:val="auto"/>
          <w:sz w:val="24"/>
          <w:lang w:eastAsia="ru-RU"/>
        </w:rPr>
        <w:t>муниципального</w:t>
      </w:r>
      <w:r w:rsidRPr="009B1124">
        <w:rPr>
          <w:bCs/>
          <w:color w:val="auto"/>
          <w:sz w:val="24"/>
          <w:lang w:eastAsia="ru-RU"/>
        </w:rPr>
        <w:t xml:space="preserve"> долга, обязательства перед </w:t>
      </w:r>
      <w:r w:rsidR="00CC64C0">
        <w:rPr>
          <w:bCs/>
          <w:color w:val="auto"/>
          <w:sz w:val="24"/>
          <w:lang w:eastAsia="ru-RU"/>
        </w:rPr>
        <w:t>областным</w:t>
      </w:r>
      <w:r w:rsidRPr="009B1124">
        <w:rPr>
          <w:bCs/>
          <w:color w:val="auto"/>
          <w:sz w:val="24"/>
          <w:lang w:eastAsia="ru-RU"/>
        </w:rPr>
        <w:t xml:space="preserve"> бюджетом - </w:t>
      </w:r>
      <w:r w:rsidR="00CC64C0">
        <w:rPr>
          <w:bCs/>
          <w:color w:val="auto"/>
          <w:sz w:val="24"/>
          <w:lang w:eastAsia="ru-RU"/>
        </w:rPr>
        <w:t>100</w:t>
      </w:r>
      <w:r w:rsidRPr="009B1124">
        <w:rPr>
          <w:bCs/>
          <w:color w:val="auto"/>
          <w:sz w:val="24"/>
          <w:lang w:eastAsia="ru-RU"/>
        </w:rPr>
        <w:t xml:space="preserve">%, </w:t>
      </w:r>
      <w:r w:rsidR="00CC64C0">
        <w:rPr>
          <w:bCs/>
          <w:color w:val="auto"/>
          <w:sz w:val="24"/>
          <w:lang w:eastAsia="ru-RU"/>
        </w:rPr>
        <w:t>муниципальные</w:t>
      </w:r>
      <w:r w:rsidRPr="009B1124">
        <w:rPr>
          <w:bCs/>
          <w:color w:val="auto"/>
          <w:sz w:val="24"/>
          <w:lang w:eastAsia="ru-RU"/>
        </w:rPr>
        <w:t xml:space="preserve"> гарантии </w:t>
      </w:r>
      <w:r w:rsidR="00CC64C0">
        <w:rPr>
          <w:bCs/>
          <w:color w:val="auto"/>
          <w:sz w:val="24"/>
          <w:lang w:eastAsia="ru-RU"/>
        </w:rPr>
        <w:t>Тужинского муниципального района - 0</w:t>
      </w:r>
      <w:r w:rsidRPr="009B1124">
        <w:rPr>
          <w:bCs/>
          <w:color w:val="auto"/>
          <w:sz w:val="24"/>
          <w:lang w:eastAsia="ru-RU"/>
        </w:rPr>
        <w:t>%.</w:t>
      </w:r>
    </w:p>
    <w:p w:rsidR="00932025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Одной из мер управления </w:t>
      </w:r>
      <w:r w:rsidR="005B2D99" w:rsidRPr="00ED0FE3">
        <w:rPr>
          <w:sz w:val="24"/>
        </w:rPr>
        <w:t xml:space="preserve">муниципальными </w:t>
      </w:r>
      <w:r w:rsidRPr="00ED0FE3">
        <w:rPr>
          <w:sz w:val="24"/>
        </w:rPr>
        <w:t>финансами является своевременное и качественное составление сводной бюджетной росписи бюджета</w:t>
      </w:r>
      <w:r w:rsidR="005B2D99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на очередной финансовый год и на плановый период и своевременное доведение показателей сводной бюджетной росписи и лимитов бюджетных обязательств до главных распорядителей средств бюджета</w:t>
      </w:r>
      <w:r w:rsidR="005B2D99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 Эт</w:t>
      </w:r>
      <w:r w:rsidR="00FD524F">
        <w:rPr>
          <w:sz w:val="24"/>
        </w:rPr>
        <w:t>о неотъемлемая часть работы Ф</w:t>
      </w:r>
      <w:r w:rsidRPr="00ED0FE3">
        <w:rPr>
          <w:sz w:val="24"/>
        </w:rPr>
        <w:t>инансов</w:t>
      </w:r>
      <w:r w:rsidR="005B2D99" w:rsidRPr="00ED0FE3">
        <w:rPr>
          <w:sz w:val="24"/>
        </w:rPr>
        <w:t>ого управления</w:t>
      </w:r>
      <w:r w:rsidRPr="00ED0FE3">
        <w:rPr>
          <w:sz w:val="24"/>
        </w:rPr>
        <w:t>, выполнение которой вносит значительный вклад в обеспечение качественной организации исполнения бюджета</w:t>
      </w:r>
      <w:r w:rsidR="005B2D99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400B3A" w:rsidRDefault="00FD689F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FD689F">
        <w:rPr>
          <w:sz w:val="24"/>
        </w:rPr>
        <w:t>Выполнение данной работы предполагает организационное и методическое руководство по обеспечению исполнения бюджета муниц</w:t>
      </w:r>
      <w:r w:rsidR="00400B3A">
        <w:rPr>
          <w:sz w:val="24"/>
        </w:rPr>
        <w:t>ипального района. В этих целях приказами Ф</w:t>
      </w:r>
      <w:r w:rsidRPr="00FD689F">
        <w:rPr>
          <w:sz w:val="24"/>
        </w:rPr>
        <w:t>инансов</w:t>
      </w:r>
      <w:r w:rsidR="00400B3A">
        <w:rPr>
          <w:sz w:val="24"/>
        </w:rPr>
        <w:t>ого управления</w:t>
      </w:r>
      <w:r w:rsidRPr="00FD689F">
        <w:rPr>
          <w:sz w:val="24"/>
        </w:rPr>
        <w:t xml:space="preserve"> приняты Порядок составления и ведения сводной бюджетной росписи бюджета муниципального района, Порядок исполнения бюджета муниципального района по расходам и источникам финансирования дефицита бюджета Тужинского муниципального района, Порядок составления и ведения бюджетных росписей главных распорядителей средств бюджета муниципального района и внесения изменений в них</w:t>
      </w:r>
      <w:r w:rsidR="00400B3A">
        <w:rPr>
          <w:sz w:val="24"/>
        </w:rPr>
        <w:t xml:space="preserve">. </w:t>
      </w:r>
    </w:p>
    <w:p w:rsidR="00932025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27419">
        <w:rPr>
          <w:sz w:val="24"/>
        </w:rPr>
        <w:t>Для о</w:t>
      </w:r>
      <w:r w:rsidRPr="0000144E">
        <w:rPr>
          <w:sz w:val="24"/>
        </w:rPr>
        <w:t xml:space="preserve">беспечения эффективной организации кассового исполнения бюджета </w:t>
      </w:r>
      <w:r w:rsidR="001D6F2D" w:rsidRPr="0000144E">
        <w:rPr>
          <w:sz w:val="24"/>
        </w:rPr>
        <w:t xml:space="preserve">муниципального района </w:t>
      </w:r>
      <w:r w:rsidRPr="0000144E">
        <w:rPr>
          <w:sz w:val="24"/>
        </w:rPr>
        <w:t xml:space="preserve">необходимо качественное составление и ведение кассового </w:t>
      </w:r>
      <w:r w:rsidRPr="0000144E">
        <w:rPr>
          <w:sz w:val="24"/>
        </w:rPr>
        <w:lastRenderedPageBreak/>
        <w:t>плана. В этих целях принят</w:t>
      </w:r>
      <w:r w:rsidR="00827419">
        <w:rPr>
          <w:sz w:val="24"/>
        </w:rPr>
        <w:t xml:space="preserve"> приказ </w:t>
      </w:r>
      <w:r w:rsidR="006D39D5">
        <w:rPr>
          <w:sz w:val="24"/>
        </w:rPr>
        <w:t>Ф</w:t>
      </w:r>
      <w:r w:rsidRPr="0000144E">
        <w:rPr>
          <w:sz w:val="24"/>
        </w:rPr>
        <w:t>инансов</w:t>
      </w:r>
      <w:r w:rsidR="001D6F2D" w:rsidRPr="0000144E">
        <w:rPr>
          <w:sz w:val="24"/>
        </w:rPr>
        <w:t xml:space="preserve">ого управления </w:t>
      </w:r>
      <w:r w:rsidR="006D39D5">
        <w:rPr>
          <w:sz w:val="24"/>
        </w:rPr>
        <w:t>о</w:t>
      </w:r>
      <w:r w:rsidRPr="0000144E">
        <w:rPr>
          <w:sz w:val="24"/>
        </w:rPr>
        <w:t xml:space="preserve">б утверждении Порядка составления и ведения кассового плана </w:t>
      </w:r>
      <w:r w:rsidR="00A67430">
        <w:rPr>
          <w:sz w:val="24"/>
        </w:rPr>
        <w:t>по бюджету муниципального района</w:t>
      </w:r>
      <w:r w:rsidRPr="0000144E">
        <w:rPr>
          <w:sz w:val="24"/>
        </w:rPr>
        <w:t xml:space="preserve">. Упорядочение подходов по формированию кассового плана позволяет исключить возможность возникновения кассовых разрывов при исполнении бюджета </w:t>
      </w:r>
      <w:r w:rsidR="00B12AFA" w:rsidRPr="0000144E">
        <w:rPr>
          <w:sz w:val="24"/>
        </w:rPr>
        <w:t xml:space="preserve">муниципального района </w:t>
      </w:r>
      <w:r w:rsidRPr="0000144E">
        <w:rPr>
          <w:sz w:val="24"/>
        </w:rPr>
        <w:t>и синхронизирует потоки поступления доходов и осуществления расходов.</w:t>
      </w:r>
    </w:p>
    <w:p w:rsidR="00932025" w:rsidRPr="0050015A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50015A">
        <w:rPr>
          <w:sz w:val="24"/>
        </w:rPr>
        <w:t xml:space="preserve">Существенную роль в эффективном и равномерном использовании бюджетных средств играет размещение </w:t>
      </w:r>
      <w:r w:rsidR="00175D46" w:rsidRPr="0050015A">
        <w:rPr>
          <w:sz w:val="24"/>
        </w:rPr>
        <w:t xml:space="preserve">муниципальных </w:t>
      </w:r>
      <w:r w:rsidRPr="0050015A">
        <w:rPr>
          <w:sz w:val="24"/>
        </w:rPr>
        <w:t>закупок.</w:t>
      </w:r>
    </w:p>
    <w:p w:rsidR="00932025" w:rsidRPr="00BB199B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BB199B">
        <w:rPr>
          <w:sz w:val="24"/>
        </w:rPr>
        <w:t>Важным направлением повышения эффективности распределения бюджетных средств является усиление контроля</w:t>
      </w:r>
      <w:r w:rsidR="000E528D" w:rsidRPr="00BB199B">
        <w:rPr>
          <w:sz w:val="24"/>
        </w:rPr>
        <w:t xml:space="preserve"> </w:t>
      </w:r>
      <w:r w:rsidRPr="00BB199B">
        <w:rPr>
          <w:sz w:val="24"/>
        </w:rPr>
        <w:t xml:space="preserve">за расходованием бюджетных средств на всех стадиях осуществления </w:t>
      </w:r>
      <w:r w:rsidR="00DD2C77" w:rsidRPr="00BB199B">
        <w:rPr>
          <w:sz w:val="24"/>
        </w:rPr>
        <w:t>муниципальных</w:t>
      </w:r>
      <w:r w:rsidR="002C21DA" w:rsidRPr="00BB199B">
        <w:rPr>
          <w:sz w:val="24"/>
        </w:rPr>
        <w:t xml:space="preserve"> </w:t>
      </w:r>
      <w:r w:rsidRPr="00BB199B">
        <w:rPr>
          <w:sz w:val="24"/>
        </w:rPr>
        <w:t>закупок. Данное направление является одной из наиболее актуальных задач бюджетной политики</w:t>
      </w:r>
      <w:r w:rsidR="002C21DA" w:rsidRPr="00BB199B">
        <w:rPr>
          <w:sz w:val="24"/>
        </w:rPr>
        <w:t xml:space="preserve"> Тужинского района</w:t>
      </w:r>
      <w:r w:rsidRPr="00BB199B">
        <w:rPr>
          <w:sz w:val="24"/>
        </w:rPr>
        <w:t>.</w:t>
      </w:r>
    </w:p>
    <w:p w:rsidR="00932025" w:rsidRPr="00BB199B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BB199B">
        <w:rPr>
          <w:sz w:val="24"/>
        </w:rPr>
        <w:t xml:space="preserve">В целях осуществления контроля на стадии администрирования </w:t>
      </w:r>
      <w:r w:rsidR="00DD2C77" w:rsidRPr="00BB199B">
        <w:rPr>
          <w:sz w:val="24"/>
        </w:rPr>
        <w:t>муниципальных</w:t>
      </w:r>
      <w:r w:rsidRPr="00BB199B">
        <w:rPr>
          <w:sz w:val="24"/>
        </w:rPr>
        <w:t xml:space="preserve"> контрактов (гражданско-правовых договоров </w:t>
      </w:r>
      <w:r w:rsidR="00EB627E">
        <w:rPr>
          <w:sz w:val="24"/>
        </w:rPr>
        <w:t>казенных</w:t>
      </w:r>
      <w:r w:rsidRPr="00BB199B">
        <w:rPr>
          <w:sz w:val="24"/>
        </w:rPr>
        <w:t xml:space="preserve"> учреждений) на </w:t>
      </w:r>
      <w:r w:rsidR="005D55FB">
        <w:rPr>
          <w:sz w:val="24"/>
        </w:rPr>
        <w:t>Ф</w:t>
      </w:r>
      <w:r w:rsidRPr="00BB199B">
        <w:rPr>
          <w:sz w:val="24"/>
        </w:rPr>
        <w:t>инансов</w:t>
      </w:r>
      <w:r w:rsidR="002C21DA" w:rsidRPr="00BB199B">
        <w:rPr>
          <w:sz w:val="24"/>
        </w:rPr>
        <w:t>ое управление</w:t>
      </w:r>
      <w:r w:rsidRPr="00BB199B">
        <w:rPr>
          <w:sz w:val="24"/>
        </w:rPr>
        <w:t xml:space="preserve"> возложены полномочия по осуществлению контроля за исполнением </w:t>
      </w:r>
      <w:r w:rsidR="00DD2C77" w:rsidRPr="00BB199B">
        <w:rPr>
          <w:sz w:val="24"/>
        </w:rPr>
        <w:t>муниципальными</w:t>
      </w:r>
      <w:r w:rsidRPr="00BB199B">
        <w:rPr>
          <w:sz w:val="24"/>
        </w:rPr>
        <w:t xml:space="preserve"> заказчиками </w:t>
      </w:r>
      <w:r w:rsidR="002C21DA" w:rsidRPr="00BB199B">
        <w:rPr>
          <w:sz w:val="24"/>
        </w:rPr>
        <w:t xml:space="preserve">Тужинского района </w:t>
      </w:r>
      <w:r w:rsidRPr="00BB199B">
        <w:rPr>
          <w:sz w:val="24"/>
        </w:rPr>
        <w:t xml:space="preserve">заключенных </w:t>
      </w:r>
      <w:r w:rsidR="002C21DA" w:rsidRPr="00BB199B">
        <w:rPr>
          <w:sz w:val="24"/>
        </w:rPr>
        <w:t xml:space="preserve">муниципальных </w:t>
      </w:r>
      <w:r w:rsidRPr="00BB199B">
        <w:rPr>
          <w:sz w:val="24"/>
        </w:rPr>
        <w:t xml:space="preserve">контрактов (гражданско-правовых договоров </w:t>
      </w:r>
      <w:r w:rsidR="00EB627E">
        <w:rPr>
          <w:sz w:val="24"/>
        </w:rPr>
        <w:t>казенных</w:t>
      </w:r>
      <w:r w:rsidRPr="00BB199B">
        <w:rPr>
          <w:sz w:val="24"/>
        </w:rPr>
        <w:t xml:space="preserve"> учреждений).</w:t>
      </w:r>
    </w:p>
    <w:p w:rsidR="00932025" w:rsidRPr="00BB199B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BB199B">
        <w:rPr>
          <w:sz w:val="24"/>
        </w:rPr>
        <w:t xml:space="preserve">Регулирование процесса на этапах формирования расходов бюджета, направленных на закупки товаров, выполнение работ, оказание услуг, определения начальной (максимальной) стоимости </w:t>
      </w:r>
      <w:r w:rsidR="005B06BE" w:rsidRPr="00BB199B">
        <w:rPr>
          <w:sz w:val="24"/>
        </w:rPr>
        <w:t xml:space="preserve">муниципального </w:t>
      </w:r>
      <w:r w:rsidRPr="00BB199B">
        <w:rPr>
          <w:sz w:val="24"/>
        </w:rPr>
        <w:t xml:space="preserve">контракта, размещения заказа, исполнения </w:t>
      </w:r>
      <w:r w:rsidR="005B06BE" w:rsidRPr="00BB199B">
        <w:rPr>
          <w:sz w:val="24"/>
        </w:rPr>
        <w:t xml:space="preserve">муниципального </w:t>
      </w:r>
      <w:r w:rsidRPr="00BB199B">
        <w:rPr>
          <w:sz w:val="24"/>
        </w:rPr>
        <w:t>контракта позволяет оценить, насколько эффективно завершена задача конкретной закупки.</w:t>
      </w:r>
    </w:p>
    <w:p w:rsidR="00932025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Важным этапом работы </w:t>
      </w:r>
      <w:r w:rsidR="005D55FB">
        <w:rPr>
          <w:sz w:val="24"/>
        </w:rPr>
        <w:t>Ф</w:t>
      </w:r>
      <w:r w:rsidRPr="00ED0FE3">
        <w:rPr>
          <w:sz w:val="24"/>
        </w:rPr>
        <w:t>инансов</w:t>
      </w:r>
      <w:r w:rsidR="00C62228" w:rsidRPr="00ED0FE3">
        <w:rPr>
          <w:sz w:val="24"/>
        </w:rPr>
        <w:t>ого управления</w:t>
      </w:r>
      <w:r w:rsidRPr="00ED0FE3">
        <w:rPr>
          <w:sz w:val="24"/>
        </w:rPr>
        <w:t xml:space="preserve"> по подготовке отчетности об исполнении бюджета </w:t>
      </w:r>
      <w:r w:rsidR="00C6222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является составление проекта </w:t>
      </w:r>
      <w:r w:rsidR="00C62228" w:rsidRPr="00ED0FE3">
        <w:rPr>
          <w:sz w:val="24"/>
        </w:rPr>
        <w:t xml:space="preserve">решения районной Думы </w:t>
      </w:r>
      <w:r w:rsidRPr="00ED0FE3">
        <w:rPr>
          <w:sz w:val="24"/>
        </w:rPr>
        <w:t xml:space="preserve">об исполнении бюджета </w:t>
      </w:r>
      <w:r w:rsidR="00C6222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за отчетный год.</w:t>
      </w:r>
    </w:p>
    <w:p w:rsidR="00932025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Организация контроля</w:t>
      </w:r>
      <w:r w:rsidR="00C62228" w:rsidRPr="00ED0FE3">
        <w:rPr>
          <w:sz w:val="24"/>
        </w:rPr>
        <w:t xml:space="preserve"> </w:t>
      </w:r>
      <w:r w:rsidRPr="00ED0FE3">
        <w:rPr>
          <w:sz w:val="24"/>
        </w:rPr>
        <w:t>за исполнением бюджета</w:t>
      </w:r>
      <w:r w:rsidR="00C6222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в соответствии с требованиями бюджетного законодательства позволяет оценивать степень выполнения расходных обязательств </w:t>
      </w:r>
      <w:r w:rsidR="00C62228" w:rsidRPr="00ED0FE3">
        <w:rPr>
          <w:sz w:val="24"/>
        </w:rPr>
        <w:t>района</w:t>
      </w:r>
      <w:r w:rsidRPr="00ED0FE3">
        <w:rPr>
          <w:sz w:val="24"/>
        </w:rPr>
        <w:t>, представлять участникам бюджетного процесса необходимую для анализа, планирования и управления средствами бюджета</w:t>
      </w:r>
      <w:r w:rsidR="00C6222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информацию, оценивать финансовое состояние </w:t>
      </w:r>
      <w:r w:rsidR="00C62228" w:rsidRPr="00ED0FE3">
        <w:rPr>
          <w:sz w:val="24"/>
        </w:rPr>
        <w:t xml:space="preserve">муниципальных </w:t>
      </w:r>
      <w:r w:rsidRPr="00ED0FE3">
        <w:rPr>
          <w:sz w:val="24"/>
        </w:rPr>
        <w:t>учреждений, проводить анализ причин возникновения просроченной кредиторской задолженности бюджета</w:t>
      </w:r>
      <w:r w:rsidR="00C6222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 Это необходимо для принятия решений по недопущению возникновения просроченной кредиторской задолженности, обеспечению выполнения в полном объеме расходных обязательств</w:t>
      </w:r>
      <w:r w:rsidR="000D56FA" w:rsidRPr="00ED0FE3">
        <w:rPr>
          <w:sz w:val="24"/>
        </w:rPr>
        <w:t xml:space="preserve"> Тужинского района</w:t>
      </w:r>
      <w:r w:rsidRPr="00ED0FE3">
        <w:rPr>
          <w:sz w:val="24"/>
        </w:rPr>
        <w:t>.</w:t>
      </w:r>
    </w:p>
    <w:p w:rsidR="00B77029" w:rsidRPr="00ED0FE3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В целях осуществления контроля</w:t>
      </w:r>
      <w:r w:rsidR="000D56FA" w:rsidRPr="00ED0FE3">
        <w:rPr>
          <w:sz w:val="24"/>
        </w:rPr>
        <w:t xml:space="preserve"> </w:t>
      </w:r>
      <w:r w:rsidRPr="00ED0FE3">
        <w:rPr>
          <w:sz w:val="24"/>
        </w:rPr>
        <w:t xml:space="preserve">за надлежащим качеством управления </w:t>
      </w:r>
      <w:r w:rsidR="000D56FA" w:rsidRPr="00ED0FE3">
        <w:rPr>
          <w:sz w:val="24"/>
        </w:rPr>
        <w:t xml:space="preserve">муниципальными </w:t>
      </w:r>
      <w:r w:rsidRPr="00ED0FE3">
        <w:rPr>
          <w:sz w:val="24"/>
        </w:rPr>
        <w:t>финансами, обеспечивающим эффективность и результативность использования бюджетных средств и охватывающим все элементы бюджетного процесса (составление проекта бюджета, исполнение бюджета, учет и отчетность, контроль), с 201</w:t>
      </w:r>
      <w:r w:rsidR="000D56FA" w:rsidRPr="00ED0FE3">
        <w:rPr>
          <w:sz w:val="24"/>
        </w:rPr>
        <w:t>1</w:t>
      </w:r>
      <w:r w:rsidRPr="00ED0FE3">
        <w:rPr>
          <w:sz w:val="24"/>
        </w:rPr>
        <w:t xml:space="preserve"> года </w:t>
      </w:r>
      <w:r w:rsidR="005D55FB">
        <w:rPr>
          <w:sz w:val="24"/>
        </w:rPr>
        <w:t>Ф</w:t>
      </w:r>
      <w:r w:rsidRPr="00ED0FE3">
        <w:rPr>
          <w:sz w:val="24"/>
        </w:rPr>
        <w:t>инансов</w:t>
      </w:r>
      <w:r w:rsidR="000D56FA" w:rsidRPr="00ED0FE3">
        <w:rPr>
          <w:sz w:val="24"/>
        </w:rPr>
        <w:t>ым управлением</w:t>
      </w:r>
      <w:r w:rsidRPr="00ED0FE3">
        <w:rPr>
          <w:sz w:val="24"/>
        </w:rPr>
        <w:t xml:space="preserve"> проводится мониторинг качества </w:t>
      </w:r>
      <w:r w:rsidR="000D56FA" w:rsidRPr="00ED0FE3">
        <w:rPr>
          <w:sz w:val="24"/>
        </w:rPr>
        <w:t>управления финансами</w:t>
      </w:r>
      <w:r w:rsidRPr="00ED0FE3">
        <w:rPr>
          <w:sz w:val="24"/>
        </w:rPr>
        <w:t xml:space="preserve">, осуществляемого </w:t>
      </w:r>
      <w:r w:rsidR="000D56FA" w:rsidRPr="00ED0FE3">
        <w:rPr>
          <w:sz w:val="24"/>
        </w:rPr>
        <w:t>главными распорядителями бюджетных средств Тужинского района</w:t>
      </w:r>
      <w:r w:rsidRPr="00ED0FE3">
        <w:rPr>
          <w:sz w:val="24"/>
        </w:rPr>
        <w:t xml:space="preserve">. Мониторинг качества </w:t>
      </w:r>
      <w:r w:rsidR="000D56FA" w:rsidRPr="00ED0FE3">
        <w:rPr>
          <w:sz w:val="24"/>
        </w:rPr>
        <w:t xml:space="preserve">управления финансами главными распорядителями бюджетных средств </w:t>
      </w:r>
      <w:r w:rsidR="005C247E">
        <w:rPr>
          <w:sz w:val="24"/>
        </w:rPr>
        <w:t>в 2022</w:t>
      </w:r>
      <w:r w:rsidRPr="00ED0FE3">
        <w:rPr>
          <w:sz w:val="24"/>
        </w:rPr>
        <w:t xml:space="preserve"> году проведен в соответствии с </w:t>
      </w:r>
      <w:r w:rsidR="000D56FA" w:rsidRPr="00ED0FE3">
        <w:rPr>
          <w:sz w:val="24"/>
        </w:rPr>
        <w:t xml:space="preserve">Порядком </w:t>
      </w:r>
      <w:r w:rsidRPr="00ED0FE3">
        <w:rPr>
          <w:sz w:val="24"/>
        </w:rPr>
        <w:t xml:space="preserve">проведения </w:t>
      </w:r>
      <w:r w:rsidR="000D56FA" w:rsidRPr="00ED0FE3">
        <w:rPr>
          <w:sz w:val="24"/>
        </w:rPr>
        <w:t xml:space="preserve">годового </w:t>
      </w:r>
      <w:r w:rsidRPr="00ED0FE3">
        <w:rPr>
          <w:sz w:val="24"/>
        </w:rPr>
        <w:t xml:space="preserve">мониторинга качества </w:t>
      </w:r>
      <w:r w:rsidR="000D56FA" w:rsidRPr="00ED0FE3">
        <w:rPr>
          <w:sz w:val="24"/>
        </w:rPr>
        <w:t xml:space="preserve">управления финансами, </w:t>
      </w:r>
      <w:r w:rsidRPr="00ED0FE3">
        <w:rPr>
          <w:sz w:val="24"/>
        </w:rPr>
        <w:t>осуществляемого главными распорядителями</w:t>
      </w:r>
      <w:r w:rsidR="000D56FA" w:rsidRPr="00ED0FE3">
        <w:rPr>
          <w:sz w:val="24"/>
        </w:rPr>
        <w:t xml:space="preserve"> бюджетных</w:t>
      </w:r>
      <w:r w:rsidRPr="00ED0FE3">
        <w:rPr>
          <w:sz w:val="24"/>
        </w:rPr>
        <w:t xml:space="preserve"> средств </w:t>
      </w:r>
      <w:r w:rsidR="000D56FA" w:rsidRPr="00ED0FE3">
        <w:rPr>
          <w:sz w:val="24"/>
        </w:rPr>
        <w:t>Тужинского муниципального района</w:t>
      </w:r>
      <w:r w:rsidRPr="00ED0FE3">
        <w:rPr>
          <w:sz w:val="24"/>
        </w:rPr>
        <w:t xml:space="preserve">, утвержденным постановлением </w:t>
      </w:r>
      <w:r w:rsidR="000D56FA" w:rsidRPr="00ED0FE3">
        <w:rPr>
          <w:sz w:val="24"/>
        </w:rPr>
        <w:t>администрации Т</w:t>
      </w:r>
      <w:r w:rsidR="005D55FB">
        <w:rPr>
          <w:sz w:val="24"/>
        </w:rPr>
        <w:t>ужинского муниципального района</w:t>
      </w:r>
      <w:r w:rsidRPr="00ED0FE3">
        <w:rPr>
          <w:sz w:val="24"/>
        </w:rPr>
        <w:t xml:space="preserve"> по </w:t>
      </w:r>
      <w:r w:rsidRPr="00ED0FE3">
        <w:rPr>
          <w:sz w:val="24"/>
        </w:rPr>
        <w:lastRenderedPageBreak/>
        <w:t>всем главным распорядителям средств бюджета</w:t>
      </w:r>
      <w:r w:rsidR="00B77029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. По результатам оценки качества </w:t>
      </w:r>
      <w:r w:rsidR="00B77029" w:rsidRPr="00ED0FE3">
        <w:rPr>
          <w:sz w:val="24"/>
        </w:rPr>
        <w:t xml:space="preserve">управления </w:t>
      </w:r>
      <w:r w:rsidRPr="00ED0FE3">
        <w:rPr>
          <w:sz w:val="24"/>
        </w:rPr>
        <w:t>финанс</w:t>
      </w:r>
      <w:r w:rsidR="00B77029" w:rsidRPr="00ED0FE3">
        <w:rPr>
          <w:sz w:val="24"/>
        </w:rPr>
        <w:t>ами</w:t>
      </w:r>
      <w:r w:rsidRPr="00ED0FE3">
        <w:rPr>
          <w:sz w:val="24"/>
        </w:rPr>
        <w:t xml:space="preserve"> сформирован рейтинг главных распорядителей средств бюджета</w:t>
      </w:r>
      <w:r w:rsidR="00B77029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который размещен на официальном сайте </w:t>
      </w:r>
      <w:r w:rsidR="00B77029" w:rsidRPr="00ED0FE3">
        <w:rPr>
          <w:sz w:val="24"/>
        </w:rPr>
        <w:t xml:space="preserve">Тужинского района. </w:t>
      </w:r>
    </w:p>
    <w:p w:rsidR="00932025" w:rsidRPr="00610351" w:rsidRDefault="00932025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</w:rPr>
      </w:pPr>
      <w:r w:rsidRPr="00610351">
        <w:rPr>
          <w:color w:val="auto"/>
          <w:sz w:val="24"/>
        </w:rPr>
        <w:t xml:space="preserve">Переход к программному бюджету и развитие новых форм оказания и финансового обеспечения </w:t>
      </w:r>
      <w:r w:rsidR="00B77029" w:rsidRPr="00610351">
        <w:rPr>
          <w:color w:val="auto"/>
          <w:sz w:val="24"/>
        </w:rPr>
        <w:t xml:space="preserve">муниципальных </w:t>
      </w:r>
      <w:r w:rsidRPr="00610351">
        <w:rPr>
          <w:color w:val="auto"/>
          <w:sz w:val="24"/>
        </w:rPr>
        <w:t xml:space="preserve">услуг требуют комплексного реформирования системы </w:t>
      </w:r>
      <w:r w:rsidR="00B77029" w:rsidRPr="00610351">
        <w:rPr>
          <w:color w:val="auto"/>
          <w:sz w:val="24"/>
        </w:rPr>
        <w:t xml:space="preserve">муниципального </w:t>
      </w:r>
      <w:r w:rsidRPr="00610351">
        <w:rPr>
          <w:color w:val="auto"/>
          <w:sz w:val="24"/>
        </w:rPr>
        <w:t>финансового контроля,</w:t>
      </w:r>
      <w:r w:rsidRPr="00610351">
        <w:rPr>
          <w:rFonts w:ascii="Calibri" w:hAnsi="Calibri" w:cs="Calibri"/>
          <w:color w:val="auto"/>
          <w:sz w:val="24"/>
        </w:rPr>
        <w:t xml:space="preserve"> </w:t>
      </w:r>
      <w:r w:rsidRPr="00610351">
        <w:rPr>
          <w:color w:val="auto"/>
          <w:sz w:val="24"/>
        </w:rPr>
        <w:t xml:space="preserve">направленного на повышение </w:t>
      </w:r>
      <w:r w:rsidR="00B30C35">
        <w:rPr>
          <w:color w:val="auto"/>
          <w:sz w:val="24"/>
        </w:rPr>
        <w:t xml:space="preserve">его </w:t>
      </w:r>
      <w:r w:rsidRPr="00610351">
        <w:rPr>
          <w:color w:val="auto"/>
          <w:sz w:val="24"/>
        </w:rPr>
        <w:t>результативности.</w:t>
      </w:r>
    </w:p>
    <w:p w:rsidR="00345E38" w:rsidRPr="005C247E" w:rsidRDefault="00345E38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4"/>
          <w:lang w:eastAsia="ru-RU"/>
        </w:rPr>
      </w:pPr>
      <w:r w:rsidRPr="005C247E">
        <w:rPr>
          <w:rFonts w:eastAsia="Times New Roman"/>
          <w:sz w:val="24"/>
          <w:lang w:eastAsia="ru-RU"/>
        </w:rPr>
        <w:t>Результативность финансового контроля оказывает существенное влияние на качество принятия и исполнения органами местного самоуправления района решений в сфере управления районными финансами, а также способствует повышению ответственности, прозрачности и подотчетности их деятельности.</w:t>
      </w:r>
    </w:p>
    <w:p w:rsidR="00A84623" w:rsidRDefault="00A84623" w:rsidP="009E7364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>
        <w:rPr>
          <w:color w:val="auto"/>
          <w:sz w:val="24"/>
          <w:lang w:eastAsia="ru-RU"/>
        </w:rPr>
        <w:t xml:space="preserve">Современные экономические условия ставят перед органами </w:t>
      </w:r>
      <w:r w:rsidR="001E79F8">
        <w:rPr>
          <w:color w:val="auto"/>
          <w:sz w:val="24"/>
          <w:lang w:eastAsia="ru-RU"/>
        </w:rPr>
        <w:t>местного самоуправления</w:t>
      </w:r>
      <w:r>
        <w:rPr>
          <w:color w:val="auto"/>
          <w:sz w:val="24"/>
          <w:lang w:eastAsia="ru-RU"/>
        </w:rPr>
        <w:t xml:space="preserve"> задачу по формированию действенной системы финансового контроля, способной охватить каждый уровень бюджетных правоотношений и обеспечить эффективное распоряжение бюджетными средствами.</w:t>
      </w:r>
    </w:p>
    <w:p w:rsidR="00A84623" w:rsidRDefault="001E79F8" w:rsidP="009E7364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>
        <w:rPr>
          <w:color w:val="auto"/>
          <w:sz w:val="24"/>
          <w:lang w:eastAsia="ru-RU"/>
        </w:rPr>
        <w:t>Финансовым управлением</w:t>
      </w:r>
      <w:r w:rsidR="00A84623">
        <w:rPr>
          <w:color w:val="auto"/>
          <w:sz w:val="24"/>
          <w:lang w:eastAsia="ru-RU"/>
        </w:rPr>
        <w:t xml:space="preserve"> обеспечивается в пределах своих полномочий контроль за соблюдением бюджетного законодательства Российской Федерации, иных нормативных правов</w:t>
      </w:r>
      <w:r>
        <w:rPr>
          <w:color w:val="auto"/>
          <w:sz w:val="24"/>
          <w:lang w:eastAsia="ru-RU"/>
        </w:rPr>
        <w:t xml:space="preserve">ых актов Российской Федерации, </w:t>
      </w:r>
      <w:r w:rsidR="00A84623">
        <w:rPr>
          <w:color w:val="auto"/>
          <w:sz w:val="24"/>
          <w:lang w:eastAsia="ru-RU"/>
        </w:rPr>
        <w:t>Кировской области</w:t>
      </w:r>
      <w:r>
        <w:rPr>
          <w:color w:val="auto"/>
          <w:sz w:val="24"/>
          <w:lang w:eastAsia="ru-RU"/>
        </w:rPr>
        <w:t xml:space="preserve"> и </w:t>
      </w:r>
      <w:proofErr w:type="spellStart"/>
      <w:r>
        <w:rPr>
          <w:color w:val="auto"/>
          <w:sz w:val="24"/>
          <w:lang w:eastAsia="ru-RU"/>
        </w:rPr>
        <w:t>Тжинского</w:t>
      </w:r>
      <w:proofErr w:type="spellEnd"/>
      <w:r>
        <w:rPr>
          <w:color w:val="auto"/>
          <w:sz w:val="24"/>
          <w:lang w:eastAsia="ru-RU"/>
        </w:rPr>
        <w:t xml:space="preserve"> района</w:t>
      </w:r>
      <w:r w:rsidR="00A84623">
        <w:rPr>
          <w:color w:val="auto"/>
          <w:sz w:val="24"/>
          <w:lang w:eastAsia="ru-RU"/>
        </w:rPr>
        <w:t xml:space="preserve">, регулирующих бюджетные правоотношения, контроль за полнотой и достоверностью отчетности о реализации </w:t>
      </w:r>
      <w:r>
        <w:rPr>
          <w:color w:val="auto"/>
          <w:sz w:val="24"/>
          <w:lang w:eastAsia="ru-RU"/>
        </w:rPr>
        <w:t>муниципальных</w:t>
      </w:r>
      <w:r w:rsidR="00A84623">
        <w:rPr>
          <w:color w:val="auto"/>
          <w:sz w:val="24"/>
          <w:lang w:eastAsia="ru-RU"/>
        </w:rPr>
        <w:t xml:space="preserve"> программ </w:t>
      </w:r>
      <w:r>
        <w:rPr>
          <w:color w:val="auto"/>
          <w:sz w:val="24"/>
          <w:lang w:eastAsia="ru-RU"/>
        </w:rPr>
        <w:t>Тужинского муниципального района</w:t>
      </w:r>
      <w:r w:rsidR="00A84623">
        <w:rPr>
          <w:color w:val="auto"/>
          <w:sz w:val="24"/>
          <w:lang w:eastAsia="ru-RU"/>
        </w:rPr>
        <w:t xml:space="preserve">, отчетности об исполнении </w:t>
      </w:r>
      <w:r>
        <w:rPr>
          <w:color w:val="auto"/>
          <w:sz w:val="24"/>
          <w:lang w:eastAsia="ru-RU"/>
        </w:rPr>
        <w:t>муниципальных</w:t>
      </w:r>
      <w:r w:rsidR="00A84623">
        <w:rPr>
          <w:color w:val="auto"/>
          <w:sz w:val="24"/>
          <w:lang w:eastAsia="ru-RU"/>
        </w:rPr>
        <w:t xml:space="preserve"> заданий.</w:t>
      </w:r>
    </w:p>
    <w:p w:rsidR="00A84623" w:rsidRDefault="00A84623" w:rsidP="009E7364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>
        <w:rPr>
          <w:color w:val="auto"/>
          <w:sz w:val="24"/>
          <w:lang w:eastAsia="ru-RU"/>
        </w:rPr>
        <w:t xml:space="preserve">Проведение контроля обеспечивает соблюдение финансовой дисциплины, ответственности и подотчетности в использовании бюджетных средств. Конечным результатом данного контроля является возмещение в полном объеме в бюджет </w:t>
      </w:r>
      <w:r w:rsidR="008129A7">
        <w:rPr>
          <w:color w:val="auto"/>
          <w:sz w:val="24"/>
          <w:lang w:eastAsia="ru-RU"/>
        </w:rPr>
        <w:t xml:space="preserve">муниципального района </w:t>
      </w:r>
      <w:r>
        <w:rPr>
          <w:color w:val="auto"/>
          <w:sz w:val="24"/>
          <w:lang w:eastAsia="ru-RU"/>
        </w:rPr>
        <w:t>средств, использованных с нарушением условий и целей их предоставления.</w:t>
      </w:r>
    </w:p>
    <w:p w:rsidR="00A84623" w:rsidRDefault="00A84623" w:rsidP="009E7364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>
        <w:rPr>
          <w:color w:val="auto"/>
          <w:sz w:val="24"/>
          <w:lang w:eastAsia="ru-RU"/>
        </w:rPr>
        <w:t xml:space="preserve">В </w:t>
      </w:r>
      <w:r w:rsidR="00E54245">
        <w:rPr>
          <w:color w:val="auto"/>
          <w:sz w:val="24"/>
          <w:lang w:eastAsia="ru-RU"/>
        </w:rPr>
        <w:t>Тужинском районе</w:t>
      </w:r>
      <w:r>
        <w:rPr>
          <w:color w:val="auto"/>
          <w:sz w:val="24"/>
          <w:lang w:eastAsia="ru-RU"/>
        </w:rPr>
        <w:t xml:space="preserve"> создана и функционирует система внутреннего </w:t>
      </w:r>
      <w:r w:rsidR="00E54245">
        <w:rPr>
          <w:color w:val="auto"/>
          <w:sz w:val="24"/>
          <w:lang w:eastAsia="ru-RU"/>
        </w:rPr>
        <w:t>муниципального</w:t>
      </w:r>
      <w:r>
        <w:rPr>
          <w:color w:val="auto"/>
          <w:sz w:val="24"/>
          <w:lang w:eastAsia="ru-RU"/>
        </w:rPr>
        <w:t xml:space="preserve"> финансового контроля в сфере бюджетных правоотношений, отвечающая всем требованиям бюджетного законодательства.</w:t>
      </w:r>
    </w:p>
    <w:p w:rsidR="00345E38" w:rsidRPr="005C247E" w:rsidRDefault="00345E38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4"/>
          <w:lang w:eastAsia="ru-RU"/>
        </w:rPr>
      </w:pPr>
      <w:r w:rsidRPr="005C247E">
        <w:rPr>
          <w:rFonts w:eastAsia="Times New Roman"/>
          <w:sz w:val="24"/>
          <w:lang w:eastAsia="ru-RU"/>
        </w:rPr>
        <w:t>В условиях расширения бюджетной самостоятельности и ответственности местных органов власти возрастает значение работы, направленной на проведение мониторинга соблюдения муниципальными образованиями требований Бюджетного кодекса Российской Федерации и оценки качества управления муниципальными финансами.</w:t>
      </w:r>
    </w:p>
    <w:p w:rsidR="00345E38" w:rsidRPr="005C247E" w:rsidRDefault="00345E38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4"/>
          <w:lang w:eastAsia="ru-RU"/>
        </w:rPr>
      </w:pPr>
      <w:r w:rsidRPr="005C247E">
        <w:rPr>
          <w:rFonts w:eastAsia="Times New Roman"/>
          <w:sz w:val="24"/>
          <w:lang w:eastAsia="ru-RU"/>
        </w:rPr>
        <w:t>В целях мониторинга соблюдения органами местного самоуправления бюджетного законодательства с 2010 года</w:t>
      </w:r>
      <w:r w:rsidR="00574307" w:rsidRPr="005C247E">
        <w:rPr>
          <w:rFonts w:eastAsia="Times New Roman"/>
          <w:sz w:val="24"/>
          <w:lang w:eastAsia="ru-RU"/>
        </w:rPr>
        <w:t>,</w:t>
      </w:r>
      <w:r w:rsidRPr="005C247E">
        <w:rPr>
          <w:rFonts w:eastAsia="Times New Roman"/>
          <w:sz w:val="24"/>
          <w:lang w:eastAsia="ru-RU"/>
        </w:rPr>
        <w:t xml:space="preserve"> в соответствии с постановлением администрации Тужинского муниципального района Кировской области о проведении мониторинга и оценки качества организации и  осуществления  бюджетного  процесса в муниципальных образованиях района</w:t>
      </w:r>
      <w:r w:rsidR="0005091C">
        <w:rPr>
          <w:rFonts w:eastAsia="Times New Roman"/>
          <w:sz w:val="24"/>
          <w:lang w:eastAsia="ru-RU"/>
        </w:rPr>
        <w:t>,</w:t>
      </w:r>
      <w:r w:rsidRPr="005C247E">
        <w:rPr>
          <w:rFonts w:eastAsia="Times New Roman"/>
          <w:sz w:val="24"/>
          <w:lang w:eastAsia="ru-RU"/>
        </w:rPr>
        <w:t xml:space="preserve"> Финансовым управлением ежеквартально проводится мониторинг оценки качества организации и осуществления бюджетного процесса в муниципальных  образованиях района. </w:t>
      </w:r>
    </w:p>
    <w:p w:rsidR="00345E38" w:rsidRPr="005C247E" w:rsidRDefault="00345E38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4"/>
          <w:lang w:eastAsia="ru-RU"/>
        </w:rPr>
      </w:pPr>
      <w:r w:rsidRPr="005C247E">
        <w:rPr>
          <w:rFonts w:eastAsia="Times New Roman"/>
          <w:sz w:val="24"/>
          <w:lang w:eastAsia="ru-RU"/>
        </w:rPr>
        <w:t>Итоги исполнения местных бюджетов за 20</w:t>
      </w:r>
      <w:r w:rsidR="0005091C">
        <w:rPr>
          <w:rFonts w:eastAsia="Times New Roman"/>
          <w:sz w:val="24"/>
          <w:lang w:eastAsia="ru-RU"/>
        </w:rPr>
        <w:t>22</w:t>
      </w:r>
      <w:r w:rsidRPr="005C247E">
        <w:rPr>
          <w:rFonts w:eastAsia="Times New Roman"/>
          <w:sz w:val="24"/>
          <w:lang w:eastAsia="ru-RU"/>
        </w:rPr>
        <w:t xml:space="preserve"> год свидетельствуют о положительных тенденциях качества организации и осуществления бюджетного процесса местными бюджетами. </w:t>
      </w:r>
    </w:p>
    <w:p w:rsidR="00345E38" w:rsidRPr="005C247E" w:rsidRDefault="00345E38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4"/>
          <w:lang w:eastAsia="ru-RU"/>
        </w:rPr>
      </w:pPr>
      <w:r w:rsidRPr="005C247E">
        <w:rPr>
          <w:rFonts w:eastAsia="Times New Roman"/>
          <w:sz w:val="24"/>
          <w:lang w:eastAsia="ru-RU"/>
        </w:rPr>
        <w:t xml:space="preserve">Сбалансированность местных бюджетов является важным условием </w:t>
      </w:r>
      <w:r w:rsidRPr="005C247E">
        <w:rPr>
          <w:rFonts w:eastAsia="Times New Roman"/>
          <w:sz w:val="24"/>
          <w:lang w:eastAsia="ru-RU"/>
        </w:rPr>
        <w:lastRenderedPageBreak/>
        <w:t>осуществления полномочий органов местного самоуправления по решению вопросов местного значения.</w:t>
      </w:r>
    </w:p>
    <w:p w:rsidR="00345E38" w:rsidRPr="005C247E" w:rsidRDefault="00345E38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4"/>
          <w:lang w:eastAsia="ru-RU"/>
        </w:rPr>
      </w:pPr>
      <w:r w:rsidRPr="005C247E">
        <w:rPr>
          <w:rFonts w:eastAsia="Times New Roman"/>
          <w:sz w:val="24"/>
          <w:lang w:eastAsia="ru-RU"/>
        </w:rPr>
        <w:t xml:space="preserve">Основные положения, регулирующие правоотношения по выравниванию бюджетной обеспеченности поселений, установлены нормами Бюджетного кодекса Российской Федерации, Федерального закона от 06.10.2003 № </w:t>
      </w:r>
      <w:r w:rsidR="006C5390">
        <w:rPr>
          <w:rFonts w:eastAsia="Times New Roman"/>
          <w:sz w:val="24"/>
          <w:lang w:eastAsia="ru-RU"/>
        </w:rPr>
        <w:t>131-ФЗ «</w:t>
      </w:r>
      <w:r w:rsidRPr="005C247E">
        <w:rPr>
          <w:rFonts w:eastAsia="Times New Roman"/>
          <w:sz w:val="24"/>
          <w:lang w:eastAsia="ru-RU"/>
        </w:rPr>
        <w:t>Об общих принципах организации местного самоуп</w:t>
      </w:r>
      <w:r w:rsidR="006C5390">
        <w:rPr>
          <w:rFonts w:eastAsia="Times New Roman"/>
          <w:sz w:val="24"/>
          <w:lang w:eastAsia="ru-RU"/>
        </w:rPr>
        <w:t>равления в Российской Федерации»</w:t>
      </w:r>
      <w:r w:rsidRPr="005C247E">
        <w:rPr>
          <w:rFonts w:eastAsia="Times New Roman"/>
          <w:sz w:val="24"/>
          <w:lang w:eastAsia="ru-RU"/>
        </w:rPr>
        <w:t xml:space="preserve">,  решением Тужинской районной Думы Кировской области от </w:t>
      </w:r>
      <w:r w:rsidR="006C5390">
        <w:rPr>
          <w:rFonts w:eastAsia="Times New Roman"/>
          <w:sz w:val="24"/>
          <w:lang w:eastAsia="ru-RU"/>
        </w:rPr>
        <w:t>26.02.2021</w:t>
      </w:r>
      <w:r w:rsidRPr="005C247E">
        <w:rPr>
          <w:rFonts w:eastAsia="Times New Roman"/>
          <w:sz w:val="24"/>
          <w:lang w:eastAsia="ru-RU"/>
        </w:rPr>
        <w:t xml:space="preserve"> № </w:t>
      </w:r>
      <w:r w:rsidR="006C5390">
        <w:rPr>
          <w:rFonts w:eastAsia="Times New Roman"/>
          <w:sz w:val="24"/>
          <w:lang w:eastAsia="ru-RU"/>
        </w:rPr>
        <w:t>54/400 «</w:t>
      </w:r>
      <w:r w:rsidRPr="005C247E">
        <w:rPr>
          <w:rFonts w:eastAsia="Times New Roman"/>
          <w:sz w:val="24"/>
          <w:lang w:eastAsia="ru-RU"/>
        </w:rPr>
        <w:t xml:space="preserve">Об утверждении Положения о </w:t>
      </w:r>
      <w:r w:rsidR="00CA526F" w:rsidRPr="005C247E">
        <w:rPr>
          <w:rFonts w:eastAsia="Times New Roman"/>
          <w:sz w:val="24"/>
          <w:lang w:eastAsia="ru-RU"/>
        </w:rPr>
        <w:t xml:space="preserve">бюджетном процессе </w:t>
      </w:r>
      <w:r w:rsidRPr="005C247E">
        <w:rPr>
          <w:rFonts w:eastAsia="Times New Roman"/>
          <w:sz w:val="24"/>
          <w:lang w:eastAsia="ru-RU"/>
        </w:rPr>
        <w:t xml:space="preserve">в </w:t>
      </w:r>
      <w:r w:rsidR="006C5390">
        <w:rPr>
          <w:rFonts w:eastAsia="Times New Roman"/>
          <w:sz w:val="24"/>
          <w:lang w:eastAsia="ru-RU"/>
        </w:rPr>
        <w:t>Тужинском муниципальном</w:t>
      </w:r>
      <w:r w:rsidRPr="005C247E">
        <w:rPr>
          <w:rFonts w:eastAsia="Times New Roman"/>
          <w:sz w:val="24"/>
          <w:lang w:eastAsia="ru-RU"/>
        </w:rPr>
        <w:t xml:space="preserve"> район</w:t>
      </w:r>
      <w:r w:rsidR="006C5390">
        <w:rPr>
          <w:rFonts w:eastAsia="Times New Roman"/>
          <w:sz w:val="24"/>
          <w:lang w:eastAsia="ru-RU"/>
        </w:rPr>
        <w:t>е Кировской области»</w:t>
      </w:r>
      <w:r w:rsidRPr="005C247E">
        <w:rPr>
          <w:rFonts w:eastAsia="Times New Roman"/>
          <w:sz w:val="24"/>
          <w:lang w:eastAsia="ru-RU"/>
        </w:rPr>
        <w:t>.</w:t>
      </w:r>
    </w:p>
    <w:p w:rsidR="00345E38" w:rsidRPr="005C247E" w:rsidRDefault="00345E38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4"/>
          <w:lang w:eastAsia="ru-RU"/>
        </w:rPr>
      </w:pPr>
      <w:r w:rsidRPr="005C247E">
        <w:rPr>
          <w:rFonts w:eastAsia="Times New Roman"/>
          <w:sz w:val="24"/>
          <w:lang w:eastAsia="ru-RU"/>
        </w:rPr>
        <w:t xml:space="preserve">Неравномерность распределения налоговой базы по муниципальным образованиям Тужинского района, связанная с различиями муниципальных образований района в уровне социально-экономического развития, территориальном расположении, демографическом положении и рядом других объективных факторов, обусловливает существенные диспропорции в </w:t>
      </w:r>
      <w:proofErr w:type="gramStart"/>
      <w:r w:rsidRPr="005C247E">
        <w:rPr>
          <w:rFonts w:eastAsia="Times New Roman"/>
          <w:sz w:val="24"/>
          <w:lang w:eastAsia="ru-RU"/>
        </w:rPr>
        <w:t>бюджетной  обеспеченности</w:t>
      </w:r>
      <w:proofErr w:type="gramEnd"/>
      <w:r w:rsidRPr="005C247E">
        <w:rPr>
          <w:rFonts w:eastAsia="Times New Roman"/>
          <w:sz w:val="24"/>
          <w:lang w:eastAsia="ru-RU"/>
        </w:rPr>
        <w:t xml:space="preserve"> муниципальных             образований Тужинского района.</w:t>
      </w:r>
    </w:p>
    <w:p w:rsidR="00345E38" w:rsidRPr="005C247E" w:rsidRDefault="00345E38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4"/>
          <w:lang w:eastAsia="ru-RU"/>
        </w:rPr>
      </w:pPr>
      <w:r w:rsidRPr="005C247E">
        <w:rPr>
          <w:rFonts w:eastAsia="Times New Roman"/>
          <w:sz w:val="24"/>
          <w:lang w:eastAsia="ru-RU"/>
        </w:rPr>
        <w:t xml:space="preserve">Данная ситуация требует активных действий органов </w:t>
      </w:r>
      <w:r w:rsidR="003E2C72">
        <w:rPr>
          <w:rFonts w:eastAsia="Times New Roman"/>
          <w:sz w:val="24"/>
          <w:lang w:eastAsia="ru-RU"/>
        </w:rPr>
        <w:t>местного самоуправления</w:t>
      </w:r>
      <w:r w:rsidRPr="005C247E">
        <w:rPr>
          <w:rFonts w:eastAsia="Times New Roman"/>
          <w:sz w:val="24"/>
          <w:lang w:eastAsia="ru-RU"/>
        </w:rPr>
        <w:t xml:space="preserve"> района по созданию равных финансовых возможностей для </w:t>
      </w:r>
      <w:r w:rsidR="00C10D0C">
        <w:rPr>
          <w:rFonts w:eastAsia="Times New Roman"/>
          <w:sz w:val="24"/>
          <w:lang w:eastAsia="ru-RU"/>
        </w:rPr>
        <w:t>муниципальных образований района</w:t>
      </w:r>
      <w:r w:rsidRPr="005C247E">
        <w:rPr>
          <w:rFonts w:eastAsia="Times New Roman"/>
          <w:sz w:val="24"/>
          <w:lang w:eastAsia="ru-RU"/>
        </w:rPr>
        <w:t xml:space="preserve"> по эффективному осуществлению ими полномочий по решению вопросов местного значения.</w:t>
      </w:r>
    </w:p>
    <w:p w:rsidR="00C10D0C" w:rsidRDefault="00345E38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4"/>
          <w:lang w:eastAsia="ru-RU"/>
        </w:rPr>
      </w:pPr>
      <w:r w:rsidRPr="005C247E">
        <w:rPr>
          <w:rFonts w:eastAsia="Times New Roman"/>
          <w:sz w:val="24"/>
          <w:lang w:eastAsia="ru-RU"/>
        </w:rPr>
        <w:t xml:space="preserve">Эта работа в настоящее время осуществляется путем межбюджетного регулирования. </w:t>
      </w:r>
      <w:r w:rsidR="00C10D0C">
        <w:rPr>
          <w:rFonts w:eastAsia="Times New Roman"/>
          <w:sz w:val="24"/>
          <w:lang w:eastAsia="ru-RU"/>
        </w:rPr>
        <w:t>Б</w:t>
      </w:r>
      <w:r w:rsidRPr="005C247E">
        <w:rPr>
          <w:rFonts w:eastAsia="Times New Roman"/>
          <w:sz w:val="24"/>
          <w:lang w:eastAsia="ru-RU"/>
        </w:rPr>
        <w:t xml:space="preserve">юджетам </w:t>
      </w:r>
      <w:r w:rsidR="00C10D0C">
        <w:rPr>
          <w:rFonts w:eastAsia="Times New Roman"/>
          <w:sz w:val="24"/>
          <w:lang w:eastAsia="ru-RU"/>
        </w:rPr>
        <w:t xml:space="preserve">поселений </w:t>
      </w:r>
      <w:r w:rsidRPr="005C247E">
        <w:rPr>
          <w:rFonts w:eastAsia="Times New Roman"/>
          <w:sz w:val="24"/>
          <w:lang w:eastAsia="ru-RU"/>
        </w:rPr>
        <w:t xml:space="preserve">из бюджета </w:t>
      </w:r>
      <w:r w:rsidR="00C10D0C">
        <w:rPr>
          <w:rFonts w:eastAsia="Times New Roman"/>
          <w:sz w:val="24"/>
          <w:lang w:eastAsia="ru-RU"/>
        </w:rPr>
        <w:t xml:space="preserve">муниципального района предоставляются </w:t>
      </w:r>
      <w:r w:rsidRPr="005C247E">
        <w:rPr>
          <w:rFonts w:eastAsia="Times New Roman"/>
          <w:sz w:val="24"/>
          <w:lang w:eastAsia="ru-RU"/>
        </w:rPr>
        <w:t>дотации на выравнивание бюд</w:t>
      </w:r>
      <w:r w:rsidR="00C10D0C">
        <w:rPr>
          <w:rFonts w:eastAsia="Times New Roman"/>
          <w:sz w:val="24"/>
          <w:lang w:eastAsia="ru-RU"/>
        </w:rPr>
        <w:t>жетной обеспеченности поселений,</w:t>
      </w:r>
      <w:r w:rsidRPr="005C247E">
        <w:rPr>
          <w:rFonts w:eastAsia="Times New Roman"/>
          <w:sz w:val="24"/>
          <w:lang w:eastAsia="ru-RU"/>
        </w:rPr>
        <w:t xml:space="preserve"> </w:t>
      </w:r>
      <w:r w:rsidR="00C10D0C">
        <w:rPr>
          <w:rFonts w:eastAsia="Times New Roman"/>
          <w:sz w:val="24"/>
          <w:lang w:eastAsia="ru-RU"/>
        </w:rPr>
        <w:t>иные межбюджетные трансферты</w:t>
      </w:r>
      <w:r w:rsidRPr="005C247E">
        <w:rPr>
          <w:rFonts w:eastAsia="Times New Roman"/>
          <w:sz w:val="24"/>
          <w:lang w:eastAsia="ru-RU"/>
        </w:rPr>
        <w:t xml:space="preserve">, в соответствии с </w:t>
      </w:r>
      <w:r w:rsidR="00CA526F" w:rsidRPr="005C247E">
        <w:rPr>
          <w:rFonts w:eastAsia="Times New Roman"/>
          <w:sz w:val="24"/>
          <w:lang w:eastAsia="ru-RU"/>
        </w:rPr>
        <w:t xml:space="preserve">решением Тужинской районной Думы Кировской области от </w:t>
      </w:r>
      <w:r w:rsidR="00C10D0C">
        <w:rPr>
          <w:rFonts w:eastAsia="Times New Roman"/>
          <w:sz w:val="24"/>
          <w:lang w:eastAsia="ru-RU"/>
        </w:rPr>
        <w:t>26.02.2021</w:t>
      </w:r>
      <w:r w:rsidR="00CA526F" w:rsidRPr="005C247E">
        <w:rPr>
          <w:rFonts w:eastAsia="Times New Roman"/>
          <w:sz w:val="24"/>
          <w:lang w:eastAsia="ru-RU"/>
        </w:rPr>
        <w:t xml:space="preserve"> </w:t>
      </w:r>
      <w:r w:rsidR="00C10D0C" w:rsidRPr="005C247E">
        <w:rPr>
          <w:rFonts w:eastAsia="Times New Roman"/>
          <w:sz w:val="24"/>
          <w:lang w:eastAsia="ru-RU"/>
        </w:rPr>
        <w:t>№ </w:t>
      </w:r>
      <w:r w:rsidR="00C10D0C">
        <w:rPr>
          <w:rFonts w:eastAsia="Times New Roman"/>
          <w:sz w:val="24"/>
          <w:lang w:eastAsia="ru-RU"/>
        </w:rPr>
        <w:t>54/400 «</w:t>
      </w:r>
      <w:r w:rsidR="00C10D0C" w:rsidRPr="005C247E">
        <w:rPr>
          <w:rFonts w:eastAsia="Times New Roman"/>
          <w:sz w:val="24"/>
          <w:lang w:eastAsia="ru-RU"/>
        </w:rPr>
        <w:t xml:space="preserve">Об утверждении Положения о бюджетном процессе в </w:t>
      </w:r>
      <w:r w:rsidR="00C10D0C">
        <w:rPr>
          <w:rFonts w:eastAsia="Times New Roman"/>
          <w:sz w:val="24"/>
          <w:lang w:eastAsia="ru-RU"/>
        </w:rPr>
        <w:t>Тужинском муниципальном</w:t>
      </w:r>
      <w:r w:rsidR="00C10D0C" w:rsidRPr="005C247E">
        <w:rPr>
          <w:rFonts w:eastAsia="Times New Roman"/>
          <w:sz w:val="24"/>
          <w:lang w:eastAsia="ru-RU"/>
        </w:rPr>
        <w:t xml:space="preserve"> район</w:t>
      </w:r>
      <w:r w:rsidR="00C10D0C">
        <w:rPr>
          <w:rFonts w:eastAsia="Times New Roman"/>
          <w:sz w:val="24"/>
          <w:lang w:eastAsia="ru-RU"/>
        </w:rPr>
        <w:t>е Кировской области».</w:t>
      </w:r>
    </w:p>
    <w:p w:rsidR="00345E38" w:rsidRPr="005C247E" w:rsidRDefault="00345E38" w:rsidP="009E73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4"/>
          <w:lang w:eastAsia="ru-RU"/>
        </w:rPr>
      </w:pPr>
      <w:r w:rsidRPr="005C247E">
        <w:rPr>
          <w:rFonts w:eastAsia="Times New Roman"/>
          <w:sz w:val="24"/>
          <w:lang w:eastAsia="ru-RU"/>
        </w:rPr>
        <w:t>В целях укрепления финансовой самостоятельности органов местного самоуправления, повышения эффективности финансовых взаимоотношений с муниципальными образованиями планируется продолжить работу по созданию условий для выполнения полномочий органов местного самоуправления.</w:t>
      </w:r>
    </w:p>
    <w:p w:rsidR="002964FA" w:rsidRDefault="002964FA" w:rsidP="008C26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</w:p>
    <w:p w:rsidR="00932025" w:rsidRPr="004D2B76" w:rsidRDefault="00932025" w:rsidP="004D2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4"/>
        </w:rPr>
      </w:pPr>
      <w:r w:rsidRPr="0009398D">
        <w:rPr>
          <w:b/>
          <w:sz w:val="24"/>
        </w:rPr>
        <w:t xml:space="preserve">2. </w:t>
      </w:r>
      <w:r w:rsidR="004D2B76" w:rsidRPr="004D2B76">
        <w:rPr>
          <w:b/>
          <w:bCs/>
          <w:sz w:val="24"/>
        </w:rPr>
        <w:t>Приоритеты муниципальной политики в со</w:t>
      </w:r>
      <w:r w:rsidR="00467E81">
        <w:rPr>
          <w:b/>
          <w:bCs/>
          <w:sz w:val="24"/>
        </w:rPr>
        <w:t>ответствующей сфере реализации М</w:t>
      </w:r>
      <w:r w:rsidR="004D2B76" w:rsidRPr="004D2B76">
        <w:rPr>
          <w:b/>
          <w:bCs/>
          <w:sz w:val="24"/>
        </w:rPr>
        <w:t>униципальной программы, цели, задачи, целевые показа</w:t>
      </w:r>
      <w:r w:rsidR="00467E81">
        <w:rPr>
          <w:b/>
          <w:bCs/>
          <w:sz w:val="24"/>
        </w:rPr>
        <w:t>тели эффективности реализации М</w:t>
      </w:r>
      <w:r w:rsidR="004D2B76" w:rsidRPr="004D2B76">
        <w:rPr>
          <w:b/>
          <w:bCs/>
          <w:sz w:val="24"/>
        </w:rPr>
        <w:t>униципальной программы, описание о</w:t>
      </w:r>
      <w:r w:rsidR="00467E81">
        <w:rPr>
          <w:b/>
          <w:bCs/>
          <w:sz w:val="24"/>
        </w:rPr>
        <w:t xml:space="preserve">жидаемых конечных </w:t>
      </w:r>
      <w:proofErr w:type="gramStart"/>
      <w:r w:rsidR="00467E81">
        <w:rPr>
          <w:b/>
          <w:bCs/>
          <w:sz w:val="24"/>
        </w:rPr>
        <w:t>результатов  М</w:t>
      </w:r>
      <w:r w:rsidR="004D2B76" w:rsidRPr="004D2B76">
        <w:rPr>
          <w:b/>
          <w:bCs/>
          <w:sz w:val="24"/>
        </w:rPr>
        <w:t>униципальной</w:t>
      </w:r>
      <w:proofErr w:type="gramEnd"/>
      <w:r w:rsidR="004D2B76" w:rsidRPr="004D2B76">
        <w:rPr>
          <w:b/>
          <w:bCs/>
          <w:sz w:val="24"/>
        </w:rPr>
        <w:t xml:space="preserve"> програм</w:t>
      </w:r>
      <w:r w:rsidR="00467E81">
        <w:rPr>
          <w:b/>
          <w:bCs/>
          <w:sz w:val="24"/>
        </w:rPr>
        <w:t>мы, сроков и этапов реализации М</w:t>
      </w:r>
      <w:r w:rsidR="004D2B76" w:rsidRPr="004D2B76">
        <w:rPr>
          <w:b/>
          <w:bCs/>
          <w:sz w:val="24"/>
        </w:rPr>
        <w:t>униципальной программы</w:t>
      </w:r>
    </w:p>
    <w:p w:rsidR="004D2B76" w:rsidRPr="00ED0FE3" w:rsidRDefault="004D2B76" w:rsidP="004D2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</w:rPr>
      </w:pPr>
    </w:p>
    <w:p w:rsidR="00932025" w:rsidRPr="00DE38F0" w:rsidRDefault="00932025" w:rsidP="00F05F26">
      <w:pPr>
        <w:pStyle w:val="ConsPlusCell"/>
        <w:spacing w:line="276" w:lineRule="auto"/>
        <w:ind w:firstLine="851"/>
        <w:jc w:val="both"/>
        <w:rPr>
          <w:sz w:val="24"/>
        </w:rPr>
      </w:pPr>
      <w:r w:rsidRPr="006E5C4F">
        <w:rPr>
          <w:rFonts w:ascii="Times New Roman" w:hAnsi="Times New Roman" w:cs="Times New Roman"/>
          <w:sz w:val="24"/>
        </w:rPr>
        <w:t xml:space="preserve">Приоритеты </w:t>
      </w:r>
      <w:r w:rsidR="00992633" w:rsidRPr="006E5C4F">
        <w:rPr>
          <w:rFonts w:ascii="Times New Roman" w:hAnsi="Times New Roman" w:cs="Times New Roman"/>
          <w:sz w:val="24"/>
        </w:rPr>
        <w:t xml:space="preserve">муниципальной </w:t>
      </w:r>
      <w:r w:rsidRPr="006E5C4F">
        <w:rPr>
          <w:rFonts w:ascii="Times New Roman" w:hAnsi="Times New Roman" w:cs="Times New Roman"/>
          <w:sz w:val="24"/>
        </w:rPr>
        <w:t xml:space="preserve">политики в сфере управления </w:t>
      </w:r>
      <w:r w:rsidR="006511B3" w:rsidRPr="006E5C4F">
        <w:rPr>
          <w:rFonts w:ascii="Times New Roman" w:hAnsi="Times New Roman" w:cs="Times New Roman"/>
          <w:sz w:val="24"/>
        </w:rPr>
        <w:t xml:space="preserve">муниципальными </w:t>
      </w:r>
      <w:r w:rsidRPr="006E5C4F">
        <w:rPr>
          <w:rFonts w:ascii="Times New Roman" w:hAnsi="Times New Roman" w:cs="Times New Roman"/>
          <w:sz w:val="24"/>
        </w:rPr>
        <w:t xml:space="preserve">финансами и регулирования межбюджетных отношений определены </w:t>
      </w:r>
      <w:r w:rsidR="009454E3">
        <w:rPr>
          <w:rFonts w:ascii="Times New Roman" w:hAnsi="Times New Roman" w:cs="Times New Roman"/>
          <w:sz w:val="24"/>
        </w:rPr>
        <w:t xml:space="preserve">Стратегией </w:t>
      </w:r>
      <w:r w:rsidR="006511B3" w:rsidRPr="006E5C4F">
        <w:rPr>
          <w:rFonts w:ascii="Times New Roman" w:hAnsi="Times New Roman" w:cs="Times New Roman"/>
          <w:sz w:val="24"/>
        </w:rPr>
        <w:t>с</w:t>
      </w:r>
      <w:r w:rsidRPr="006E5C4F">
        <w:rPr>
          <w:rFonts w:ascii="Times New Roman" w:hAnsi="Times New Roman" w:cs="Times New Roman"/>
          <w:sz w:val="24"/>
        </w:rPr>
        <w:t xml:space="preserve">оциально-экономического развития </w:t>
      </w:r>
      <w:r w:rsidR="00D000B2" w:rsidRPr="006E5C4F">
        <w:rPr>
          <w:rFonts w:ascii="Times New Roman" w:hAnsi="Times New Roman" w:cs="Times New Roman"/>
          <w:sz w:val="24"/>
        </w:rPr>
        <w:t xml:space="preserve">муниципального образования </w:t>
      </w:r>
      <w:r w:rsidR="009454E3">
        <w:rPr>
          <w:rFonts w:ascii="Times New Roman" w:hAnsi="Times New Roman" w:cs="Times New Roman"/>
          <w:sz w:val="24"/>
        </w:rPr>
        <w:t>Тужинский</w:t>
      </w:r>
      <w:r w:rsidR="006511B3" w:rsidRPr="006E5C4F">
        <w:rPr>
          <w:rFonts w:ascii="Times New Roman" w:hAnsi="Times New Roman" w:cs="Times New Roman"/>
          <w:sz w:val="24"/>
        </w:rPr>
        <w:t xml:space="preserve"> </w:t>
      </w:r>
      <w:r w:rsidR="009454E3">
        <w:rPr>
          <w:rFonts w:ascii="Times New Roman" w:hAnsi="Times New Roman" w:cs="Times New Roman"/>
          <w:sz w:val="24"/>
        </w:rPr>
        <w:t>муниципальный</w:t>
      </w:r>
      <w:r w:rsidR="00992633" w:rsidRPr="006E5C4F">
        <w:rPr>
          <w:rFonts w:ascii="Times New Roman" w:hAnsi="Times New Roman" w:cs="Times New Roman"/>
          <w:sz w:val="24"/>
        </w:rPr>
        <w:t xml:space="preserve"> </w:t>
      </w:r>
      <w:r w:rsidR="009454E3">
        <w:rPr>
          <w:rFonts w:ascii="Times New Roman" w:hAnsi="Times New Roman" w:cs="Times New Roman"/>
          <w:sz w:val="24"/>
        </w:rPr>
        <w:t>район Кировско</w:t>
      </w:r>
      <w:r w:rsidR="00386826">
        <w:rPr>
          <w:rFonts w:ascii="Times New Roman" w:hAnsi="Times New Roman" w:cs="Times New Roman"/>
          <w:sz w:val="24"/>
        </w:rPr>
        <w:t>й</w:t>
      </w:r>
      <w:r w:rsidR="009454E3">
        <w:rPr>
          <w:rFonts w:ascii="Times New Roman" w:hAnsi="Times New Roman" w:cs="Times New Roman"/>
          <w:sz w:val="24"/>
        </w:rPr>
        <w:t xml:space="preserve"> области</w:t>
      </w:r>
      <w:r w:rsidR="006511B3" w:rsidRPr="006E5C4F">
        <w:rPr>
          <w:rFonts w:ascii="Times New Roman" w:hAnsi="Times New Roman" w:cs="Times New Roman"/>
          <w:sz w:val="24"/>
        </w:rPr>
        <w:t xml:space="preserve"> </w:t>
      </w:r>
      <w:r w:rsidR="00462ACE" w:rsidRPr="006E5C4F">
        <w:rPr>
          <w:rFonts w:ascii="Times New Roman" w:hAnsi="Times New Roman" w:cs="Times New Roman"/>
          <w:sz w:val="24"/>
        </w:rPr>
        <w:t>на</w:t>
      </w:r>
      <w:r w:rsidR="00992633" w:rsidRPr="006E5C4F">
        <w:rPr>
          <w:rFonts w:ascii="Times New Roman" w:hAnsi="Times New Roman" w:cs="Times New Roman"/>
          <w:sz w:val="24"/>
        </w:rPr>
        <w:t xml:space="preserve"> </w:t>
      </w:r>
      <w:r w:rsidR="009454E3">
        <w:rPr>
          <w:rFonts w:ascii="Times New Roman" w:hAnsi="Times New Roman" w:cs="Times New Roman"/>
          <w:sz w:val="24"/>
        </w:rPr>
        <w:t>период до 2030 года</w:t>
      </w:r>
      <w:r w:rsidRPr="006E5C4F">
        <w:rPr>
          <w:rFonts w:ascii="Times New Roman" w:hAnsi="Times New Roman" w:cs="Times New Roman"/>
          <w:sz w:val="24"/>
        </w:rPr>
        <w:t xml:space="preserve">, </w:t>
      </w:r>
      <w:r w:rsidR="00967152">
        <w:rPr>
          <w:rFonts w:ascii="Times New Roman" w:hAnsi="Times New Roman" w:cs="Times New Roman"/>
          <w:sz w:val="24"/>
        </w:rPr>
        <w:t>утвержденной р</w:t>
      </w:r>
      <w:r w:rsidR="00462ACE" w:rsidRPr="006E5C4F">
        <w:rPr>
          <w:rFonts w:ascii="Times New Roman" w:hAnsi="Times New Roman" w:cs="Times New Roman"/>
          <w:sz w:val="24"/>
        </w:rPr>
        <w:t xml:space="preserve">ешением Тужинской районной Думы </w:t>
      </w:r>
      <w:r w:rsidR="00527C58" w:rsidRPr="006E5C4F">
        <w:rPr>
          <w:rFonts w:ascii="Times New Roman" w:hAnsi="Times New Roman" w:cs="Times New Roman"/>
          <w:sz w:val="24"/>
        </w:rPr>
        <w:t xml:space="preserve">от </w:t>
      </w:r>
      <w:r w:rsidR="009454E3">
        <w:rPr>
          <w:rFonts w:ascii="Times New Roman" w:hAnsi="Times New Roman" w:cs="Times New Roman"/>
          <w:sz w:val="24"/>
        </w:rPr>
        <w:t>25.05.2018 № 24/180</w:t>
      </w:r>
      <w:r w:rsidRPr="006E5C4F">
        <w:rPr>
          <w:rFonts w:ascii="Times New Roman" w:hAnsi="Times New Roman" w:cs="Times New Roman"/>
          <w:sz w:val="24"/>
        </w:rPr>
        <w:t xml:space="preserve">, </w:t>
      </w:r>
      <w:r w:rsidR="00CC2E35">
        <w:rPr>
          <w:rFonts w:ascii="Times New Roman" w:hAnsi="Times New Roman" w:cs="Times New Roman"/>
          <w:sz w:val="24"/>
        </w:rPr>
        <w:t>основными направлениями бюджетной и налоговой политики Тужинского муниципального района</w:t>
      </w:r>
      <w:r w:rsidR="00967152">
        <w:rPr>
          <w:rFonts w:ascii="Times New Roman" w:hAnsi="Times New Roman" w:cs="Times New Roman"/>
          <w:sz w:val="24"/>
        </w:rPr>
        <w:t>.</w:t>
      </w:r>
      <w:r w:rsidR="00CC2E35">
        <w:rPr>
          <w:rFonts w:ascii="Times New Roman" w:hAnsi="Times New Roman" w:cs="Times New Roman"/>
          <w:sz w:val="24"/>
        </w:rPr>
        <w:t xml:space="preserve"> </w:t>
      </w:r>
    </w:p>
    <w:p w:rsidR="008B65A3" w:rsidRDefault="008B65A3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DE38F0">
        <w:rPr>
          <w:sz w:val="24"/>
        </w:rPr>
        <w:t>Основной целью бюджетной политики Тужинского муниципального</w:t>
      </w:r>
      <w:r>
        <w:rPr>
          <w:sz w:val="24"/>
        </w:rPr>
        <w:t xml:space="preserve"> района является максимальное полное удовлетворение потребностей </w:t>
      </w:r>
      <w:r w:rsidR="00DE38F0">
        <w:rPr>
          <w:sz w:val="24"/>
        </w:rPr>
        <w:t>муниципальных учреждений</w:t>
      </w:r>
      <w:r>
        <w:rPr>
          <w:sz w:val="24"/>
        </w:rPr>
        <w:t xml:space="preserve"> </w:t>
      </w:r>
      <w:r w:rsidR="00DE38F0">
        <w:rPr>
          <w:sz w:val="24"/>
        </w:rPr>
        <w:t xml:space="preserve">района </w:t>
      </w:r>
      <w:r>
        <w:rPr>
          <w:sz w:val="24"/>
        </w:rPr>
        <w:t>за счет эффективного управл</w:t>
      </w:r>
      <w:r w:rsidR="00B730E7">
        <w:rPr>
          <w:sz w:val="24"/>
        </w:rPr>
        <w:t>е</w:t>
      </w:r>
      <w:r>
        <w:rPr>
          <w:sz w:val="24"/>
        </w:rPr>
        <w:t>ния муниципальными финансами</w:t>
      </w:r>
      <w:r w:rsidR="00B730E7">
        <w:rPr>
          <w:sz w:val="24"/>
        </w:rPr>
        <w:t>.</w:t>
      </w:r>
    </w:p>
    <w:p w:rsidR="00B730E7" w:rsidRDefault="00B730E7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>
        <w:rPr>
          <w:sz w:val="24"/>
        </w:rPr>
        <w:t>З</w:t>
      </w:r>
      <w:r w:rsidR="00AD563D">
        <w:rPr>
          <w:sz w:val="24"/>
        </w:rPr>
        <w:t>адачами бюджетной политики являю</w:t>
      </w:r>
      <w:r>
        <w:rPr>
          <w:sz w:val="24"/>
        </w:rPr>
        <w:t xml:space="preserve">тся обеспечение устойчивого роста экономики и благосостояния людей, доступности и качества муниципальных услуг на </w:t>
      </w:r>
      <w:r>
        <w:rPr>
          <w:sz w:val="24"/>
        </w:rPr>
        <w:lastRenderedPageBreak/>
        <w:t>основе роста доходов бюджета, повышения эффектив</w:t>
      </w:r>
      <w:r w:rsidR="00CD4648">
        <w:rPr>
          <w:sz w:val="24"/>
        </w:rPr>
        <w:t>н</w:t>
      </w:r>
      <w:r>
        <w:rPr>
          <w:sz w:val="24"/>
        </w:rPr>
        <w:t>ости и результативности бюджетных расходов.</w:t>
      </w:r>
    </w:p>
    <w:p w:rsidR="00932025" w:rsidRPr="00ED0FE3" w:rsidRDefault="00527C58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Муниципальная </w:t>
      </w:r>
      <w:r w:rsidR="008B65A3">
        <w:rPr>
          <w:sz w:val="24"/>
        </w:rPr>
        <w:t>п</w:t>
      </w:r>
      <w:r w:rsidR="00932025" w:rsidRPr="00ED0FE3">
        <w:rPr>
          <w:sz w:val="24"/>
        </w:rPr>
        <w:t xml:space="preserve">рограмма направлена на достижение цели по проведению финансовой, бюджетной, налоговой политики на территории </w:t>
      </w:r>
      <w:r w:rsidRPr="00ED0FE3">
        <w:rPr>
          <w:sz w:val="24"/>
        </w:rPr>
        <w:t>района</w:t>
      </w:r>
      <w:r w:rsidR="00932025" w:rsidRPr="00ED0FE3">
        <w:rPr>
          <w:sz w:val="24"/>
        </w:rPr>
        <w:t>.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Для достижения указанной цели в рамках реализации </w:t>
      </w:r>
      <w:r w:rsidR="00527C58" w:rsidRPr="00ED0FE3">
        <w:rPr>
          <w:sz w:val="24"/>
        </w:rPr>
        <w:t xml:space="preserve">Муниципальной </w:t>
      </w:r>
      <w:r w:rsidRPr="00ED0FE3">
        <w:rPr>
          <w:sz w:val="24"/>
        </w:rPr>
        <w:t>программы должны быть решены следующие задачи:</w:t>
      </w:r>
    </w:p>
    <w:p w:rsidR="00932025" w:rsidRPr="00ED0FE3" w:rsidRDefault="00527C58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организация</w:t>
      </w:r>
      <w:r w:rsidR="00932025" w:rsidRPr="00ED0FE3">
        <w:rPr>
          <w:sz w:val="24"/>
        </w:rPr>
        <w:t xml:space="preserve"> бюджетного процесса;</w:t>
      </w:r>
    </w:p>
    <w:p w:rsidR="00932025" w:rsidRPr="00ED0FE3" w:rsidRDefault="00527C58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обеспечение</w:t>
      </w:r>
      <w:r w:rsidR="00932025" w:rsidRPr="00ED0FE3">
        <w:rPr>
          <w:sz w:val="24"/>
        </w:rPr>
        <w:t xml:space="preserve"> сбалансированности и устойчивости бюджетной системы;</w:t>
      </w:r>
    </w:p>
    <w:p w:rsidR="00932025" w:rsidRPr="00ED0FE3" w:rsidRDefault="00527C58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развитие</w:t>
      </w:r>
      <w:r w:rsidR="00932025" w:rsidRPr="00ED0FE3">
        <w:rPr>
          <w:sz w:val="24"/>
        </w:rPr>
        <w:t xml:space="preserve"> системы межбюджетных отношений.</w:t>
      </w:r>
    </w:p>
    <w:p w:rsidR="002A72D8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Состав целевых показателей эффективности реализации </w:t>
      </w:r>
      <w:r w:rsidR="00912704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программы определен исходя из достижения цели и решения задач </w:t>
      </w:r>
      <w:r w:rsidR="00912704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программы. </w:t>
      </w:r>
      <w:r w:rsidR="00912704" w:rsidRPr="00ED0FE3">
        <w:rPr>
          <w:sz w:val="24"/>
        </w:rPr>
        <w:t>Сведения</w:t>
      </w:r>
      <w:r w:rsidRPr="00ED0FE3">
        <w:rPr>
          <w:sz w:val="24"/>
        </w:rPr>
        <w:t xml:space="preserve"> о целевых показателях эффективности реализации </w:t>
      </w:r>
      <w:r w:rsidR="00912704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программы представлены </w:t>
      </w:r>
      <w:r w:rsidR="002A72D8">
        <w:rPr>
          <w:sz w:val="24"/>
        </w:rPr>
        <w:t>в п</w:t>
      </w:r>
      <w:r w:rsidR="00967152">
        <w:rPr>
          <w:sz w:val="24"/>
        </w:rPr>
        <w:t>риложении №</w:t>
      </w:r>
      <w:r w:rsidRPr="00D60333">
        <w:rPr>
          <w:sz w:val="24"/>
        </w:rPr>
        <w:t xml:space="preserve"> 1.</w:t>
      </w:r>
    </w:p>
    <w:p w:rsidR="00932025" w:rsidRPr="00ED0FE3" w:rsidRDefault="00A82F2A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>
        <w:rPr>
          <w:sz w:val="24"/>
        </w:rPr>
        <w:t>Планирование</w:t>
      </w:r>
      <w:r w:rsidR="00932025" w:rsidRPr="00ED0FE3">
        <w:rPr>
          <w:sz w:val="24"/>
        </w:rPr>
        <w:t xml:space="preserve"> целевых показателей эффективности реализации </w:t>
      </w:r>
      <w:r w:rsidR="00912704" w:rsidRPr="00ED0FE3">
        <w:rPr>
          <w:sz w:val="24"/>
        </w:rPr>
        <w:t xml:space="preserve">Муниципальной </w:t>
      </w:r>
      <w:r w:rsidR="00932025" w:rsidRPr="00ED0FE3">
        <w:rPr>
          <w:sz w:val="24"/>
        </w:rPr>
        <w:t>программы, выраженных количественно, осуществляется расчетным способом.</w:t>
      </w:r>
    </w:p>
    <w:p w:rsidR="00932025" w:rsidRPr="00ED0FE3" w:rsidRDefault="00967152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>
        <w:rPr>
          <w:sz w:val="24"/>
        </w:rPr>
        <w:t>Значение показателя «</w:t>
      </w:r>
      <w:r w:rsidR="00932025" w:rsidRPr="00ED0FE3">
        <w:rPr>
          <w:sz w:val="24"/>
        </w:rPr>
        <w:t xml:space="preserve">Отношение объема </w:t>
      </w:r>
      <w:r w:rsidR="003F5D6B" w:rsidRPr="00ED0FE3">
        <w:rPr>
          <w:sz w:val="24"/>
        </w:rPr>
        <w:t xml:space="preserve">муниципального </w:t>
      </w:r>
      <w:r w:rsidR="00932025" w:rsidRPr="00ED0FE3">
        <w:rPr>
          <w:sz w:val="24"/>
        </w:rPr>
        <w:t xml:space="preserve">долга </w:t>
      </w:r>
      <w:r w:rsidR="003F5D6B" w:rsidRPr="00ED0FE3">
        <w:rPr>
          <w:sz w:val="24"/>
        </w:rPr>
        <w:t xml:space="preserve">Тужинского района </w:t>
      </w:r>
      <w:r w:rsidR="00932025" w:rsidRPr="00ED0FE3">
        <w:rPr>
          <w:sz w:val="24"/>
        </w:rPr>
        <w:t xml:space="preserve">к общему годовому объему доходов бюджета </w:t>
      </w:r>
      <w:r w:rsidR="003F5D6B" w:rsidRPr="00ED0FE3">
        <w:rPr>
          <w:sz w:val="24"/>
        </w:rPr>
        <w:t xml:space="preserve">муниципального района </w:t>
      </w:r>
      <w:r w:rsidR="00932025" w:rsidRPr="00ED0FE3">
        <w:rPr>
          <w:sz w:val="24"/>
        </w:rPr>
        <w:t>без учета о</w:t>
      </w:r>
      <w:r>
        <w:rPr>
          <w:sz w:val="24"/>
        </w:rPr>
        <w:t>бъема безвозмездных поступлений»</w:t>
      </w:r>
      <w:r w:rsidR="00932025" w:rsidRPr="00ED0FE3">
        <w:rPr>
          <w:sz w:val="24"/>
        </w:rPr>
        <w:t xml:space="preserve"> рассчитывается по формуле:</w:t>
      </w:r>
    </w:p>
    <w:p w:rsidR="005F263B" w:rsidRPr="00ED0FE3" w:rsidRDefault="005F263B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  <w:sz w:val="24"/>
        </w:rPr>
      </w:pPr>
    </w:p>
    <w:p w:rsidR="00932025" w:rsidRPr="005A1F9C" w:rsidRDefault="00932025" w:rsidP="005A1F9C">
      <w:pPr>
        <w:pStyle w:val="ConsPlusNonformat"/>
        <w:jc w:val="both"/>
        <w:rPr>
          <w:sz w:val="24"/>
          <w:szCs w:val="24"/>
        </w:rPr>
      </w:pPr>
      <w:r w:rsidRPr="005A1F9C">
        <w:rPr>
          <w:sz w:val="24"/>
          <w:szCs w:val="24"/>
        </w:rPr>
        <w:t xml:space="preserve">                             </w:t>
      </w:r>
      <w:proofErr w:type="spellStart"/>
      <w:r w:rsidR="003F5D6B" w:rsidRPr="005A1F9C">
        <w:rPr>
          <w:sz w:val="24"/>
          <w:szCs w:val="24"/>
        </w:rPr>
        <w:t>М</w:t>
      </w:r>
      <w:r w:rsidRPr="005A1F9C">
        <w:rPr>
          <w:sz w:val="24"/>
          <w:szCs w:val="24"/>
        </w:rPr>
        <w:t>д</w:t>
      </w:r>
      <w:proofErr w:type="spellEnd"/>
    </w:p>
    <w:p w:rsidR="00932025" w:rsidRPr="005A1F9C" w:rsidRDefault="00932025" w:rsidP="005A1F9C">
      <w:pPr>
        <w:pStyle w:val="ConsPlusNonformat"/>
        <w:jc w:val="both"/>
        <w:rPr>
          <w:sz w:val="24"/>
          <w:szCs w:val="24"/>
        </w:rPr>
      </w:pPr>
      <w:r w:rsidRPr="005A1F9C">
        <w:rPr>
          <w:sz w:val="24"/>
          <w:szCs w:val="24"/>
        </w:rPr>
        <w:t xml:space="preserve">                      </w:t>
      </w:r>
      <w:proofErr w:type="spellStart"/>
      <w:r w:rsidRPr="005A1F9C">
        <w:rPr>
          <w:sz w:val="24"/>
          <w:szCs w:val="24"/>
        </w:rPr>
        <w:t>О</w:t>
      </w:r>
      <w:r w:rsidR="003F5D6B" w:rsidRPr="005A1F9C">
        <w:rPr>
          <w:sz w:val="24"/>
          <w:szCs w:val="24"/>
        </w:rPr>
        <w:t>м</w:t>
      </w:r>
      <w:r w:rsidRPr="005A1F9C">
        <w:rPr>
          <w:sz w:val="24"/>
          <w:szCs w:val="24"/>
        </w:rPr>
        <w:t>д</w:t>
      </w:r>
      <w:proofErr w:type="spellEnd"/>
      <w:r w:rsidRPr="005A1F9C">
        <w:rPr>
          <w:sz w:val="24"/>
          <w:szCs w:val="24"/>
        </w:rPr>
        <w:t xml:space="preserve"> = ---- x 100%, где:</w:t>
      </w:r>
    </w:p>
    <w:p w:rsidR="00932025" w:rsidRPr="005A1F9C" w:rsidRDefault="00932025" w:rsidP="005A1F9C">
      <w:pPr>
        <w:pStyle w:val="ConsPlusNonformat"/>
        <w:jc w:val="both"/>
        <w:rPr>
          <w:sz w:val="24"/>
          <w:szCs w:val="24"/>
        </w:rPr>
      </w:pPr>
      <w:r w:rsidRPr="005A1F9C">
        <w:rPr>
          <w:sz w:val="24"/>
          <w:szCs w:val="24"/>
        </w:rPr>
        <w:t xml:space="preserve">                             Д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О</w:t>
      </w:r>
      <w:r w:rsidR="003F5D6B" w:rsidRPr="00ED0FE3">
        <w:rPr>
          <w:sz w:val="24"/>
        </w:rPr>
        <w:t>м</w:t>
      </w:r>
      <w:r w:rsidRPr="00ED0FE3">
        <w:rPr>
          <w:sz w:val="24"/>
        </w:rPr>
        <w:t>д</w:t>
      </w:r>
      <w:proofErr w:type="spellEnd"/>
      <w:r w:rsidRPr="00ED0FE3">
        <w:rPr>
          <w:sz w:val="24"/>
        </w:rPr>
        <w:t xml:space="preserve"> - отношение объема </w:t>
      </w:r>
      <w:r w:rsidR="003F5D6B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3F5D6B" w:rsidRPr="00ED0FE3">
        <w:rPr>
          <w:sz w:val="24"/>
        </w:rPr>
        <w:t xml:space="preserve">Тужинского района </w:t>
      </w:r>
      <w:r w:rsidRPr="00ED0FE3">
        <w:rPr>
          <w:sz w:val="24"/>
        </w:rPr>
        <w:t xml:space="preserve">к общему годовому объему доходов бюджета </w:t>
      </w:r>
      <w:r w:rsidR="003F5D6B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без учета объема безвозмездных поступлений (%);</w:t>
      </w:r>
    </w:p>
    <w:p w:rsidR="00932025" w:rsidRPr="00ED0FE3" w:rsidRDefault="003F5D6B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М</w:t>
      </w:r>
      <w:r w:rsidR="00932025" w:rsidRPr="00ED0FE3">
        <w:rPr>
          <w:sz w:val="24"/>
        </w:rPr>
        <w:t>д</w:t>
      </w:r>
      <w:proofErr w:type="spellEnd"/>
      <w:r w:rsidR="00932025" w:rsidRPr="00ED0FE3">
        <w:rPr>
          <w:sz w:val="24"/>
        </w:rPr>
        <w:t xml:space="preserve"> - объем </w:t>
      </w:r>
      <w:r w:rsidRPr="00ED0FE3">
        <w:rPr>
          <w:sz w:val="24"/>
        </w:rPr>
        <w:t xml:space="preserve">муниципального </w:t>
      </w:r>
      <w:r w:rsidR="00932025" w:rsidRPr="00ED0FE3">
        <w:rPr>
          <w:sz w:val="24"/>
        </w:rPr>
        <w:t xml:space="preserve">долга </w:t>
      </w:r>
      <w:r w:rsidRPr="00ED0FE3">
        <w:rPr>
          <w:sz w:val="24"/>
        </w:rPr>
        <w:t xml:space="preserve">Тужинского района </w:t>
      </w:r>
      <w:r w:rsidR="00932025" w:rsidRPr="00ED0FE3">
        <w:rPr>
          <w:sz w:val="24"/>
        </w:rPr>
        <w:t xml:space="preserve">в отчетном периоде согласно долговой книге </w:t>
      </w:r>
      <w:r w:rsidRPr="00ED0FE3">
        <w:rPr>
          <w:sz w:val="24"/>
        </w:rPr>
        <w:t xml:space="preserve">Тужинского района </w:t>
      </w:r>
      <w:r w:rsidR="00932025" w:rsidRPr="00ED0FE3">
        <w:rPr>
          <w:sz w:val="24"/>
        </w:rPr>
        <w:t>(тыс. рублей);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Д - объем доходов бюджета </w:t>
      </w:r>
      <w:r w:rsidR="003F5D6B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в отчетном периоде без учета объема безвозмездных поступлений согласно отчету об исполнении бюджета </w:t>
      </w:r>
      <w:r w:rsidR="00A37A46">
        <w:rPr>
          <w:sz w:val="24"/>
        </w:rPr>
        <w:t xml:space="preserve">муниципального </w:t>
      </w:r>
      <w:r w:rsidR="003F5D6B" w:rsidRPr="00ED0FE3">
        <w:rPr>
          <w:sz w:val="24"/>
        </w:rPr>
        <w:t xml:space="preserve">района </w:t>
      </w:r>
      <w:r w:rsidRPr="00ED0FE3">
        <w:rPr>
          <w:sz w:val="24"/>
        </w:rPr>
        <w:t>(тыс. рублей).</w:t>
      </w:r>
    </w:p>
    <w:p w:rsidR="003F5D6B" w:rsidRPr="00ED0FE3" w:rsidRDefault="003F5D6B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</w:p>
    <w:p w:rsidR="00932025" w:rsidRPr="00ED0FE3" w:rsidRDefault="00F20FBF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>
        <w:rPr>
          <w:sz w:val="24"/>
        </w:rPr>
        <w:t>Значение показателя «</w:t>
      </w:r>
      <w:r w:rsidR="00932025" w:rsidRPr="00ED0FE3">
        <w:rPr>
          <w:sz w:val="24"/>
        </w:rPr>
        <w:t xml:space="preserve">Отношение объема расходов на обслуживание </w:t>
      </w:r>
      <w:r w:rsidR="003F5D6B" w:rsidRPr="00ED0FE3">
        <w:rPr>
          <w:sz w:val="24"/>
        </w:rPr>
        <w:t xml:space="preserve">муниципального </w:t>
      </w:r>
      <w:r w:rsidR="00932025" w:rsidRPr="00ED0FE3">
        <w:rPr>
          <w:sz w:val="24"/>
        </w:rPr>
        <w:t xml:space="preserve">долга </w:t>
      </w:r>
      <w:r w:rsidR="003F5D6B" w:rsidRPr="00ED0FE3">
        <w:rPr>
          <w:sz w:val="24"/>
        </w:rPr>
        <w:t xml:space="preserve">Тужинского района </w:t>
      </w:r>
      <w:r w:rsidR="00932025" w:rsidRPr="00ED0FE3">
        <w:rPr>
          <w:sz w:val="24"/>
        </w:rPr>
        <w:t>к общему объему расходов бюджета</w:t>
      </w:r>
      <w:r w:rsidR="003F5D6B" w:rsidRPr="00ED0FE3">
        <w:rPr>
          <w:sz w:val="24"/>
        </w:rPr>
        <w:t xml:space="preserve"> муниципального района</w:t>
      </w:r>
      <w:r w:rsidR="00932025" w:rsidRPr="00ED0FE3">
        <w:rPr>
          <w:sz w:val="24"/>
        </w:rPr>
        <w:t xml:space="preserve">, за исключением объема расходов, которые осуществляются за счет субвенций, предоставляемых из </w:t>
      </w:r>
      <w:r w:rsidR="003F5D6B" w:rsidRPr="00ED0FE3">
        <w:rPr>
          <w:sz w:val="24"/>
        </w:rPr>
        <w:t>областного</w:t>
      </w:r>
      <w:r>
        <w:rPr>
          <w:sz w:val="24"/>
        </w:rPr>
        <w:t xml:space="preserve"> бюджета»</w:t>
      </w:r>
      <w:r w:rsidR="00932025" w:rsidRPr="00ED0FE3">
        <w:rPr>
          <w:sz w:val="24"/>
        </w:rPr>
        <w:t xml:space="preserve"> определяется по следующей формуле: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  <w:sz w:val="24"/>
        </w:rPr>
      </w:pPr>
    </w:p>
    <w:p w:rsidR="00932025" w:rsidRPr="005A1F9C" w:rsidRDefault="00932025" w:rsidP="005A1F9C">
      <w:pPr>
        <w:pStyle w:val="ConsPlusNonformat"/>
        <w:jc w:val="both"/>
        <w:rPr>
          <w:sz w:val="24"/>
          <w:szCs w:val="24"/>
        </w:rPr>
      </w:pPr>
      <w:r w:rsidRPr="005A1F9C">
        <w:rPr>
          <w:sz w:val="24"/>
          <w:szCs w:val="24"/>
        </w:rPr>
        <w:t xml:space="preserve">                             </w:t>
      </w:r>
      <w:proofErr w:type="spellStart"/>
      <w:r w:rsidRPr="005A1F9C">
        <w:rPr>
          <w:sz w:val="24"/>
          <w:szCs w:val="24"/>
        </w:rPr>
        <w:t>Р</w:t>
      </w:r>
      <w:r w:rsidR="003F5D6B" w:rsidRPr="005A1F9C">
        <w:rPr>
          <w:sz w:val="24"/>
          <w:szCs w:val="24"/>
        </w:rPr>
        <w:t>м</w:t>
      </w:r>
      <w:r w:rsidRPr="005A1F9C">
        <w:rPr>
          <w:sz w:val="24"/>
          <w:szCs w:val="24"/>
        </w:rPr>
        <w:t>д</w:t>
      </w:r>
      <w:proofErr w:type="spellEnd"/>
    </w:p>
    <w:p w:rsidR="00932025" w:rsidRPr="005A1F9C" w:rsidRDefault="00932025" w:rsidP="005A1F9C">
      <w:pPr>
        <w:pStyle w:val="ConsPlusNonformat"/>
        <w:jc w:val="both"/>
        <w:rPr>
          <w:sz w:val="24"/>
          <w:szCs w:val="24"/>
        </w:rPr>
      </w:pPr>
      <w:r w:rsidRPr="005A1F9C">
        <w:rPr>
          <w:sz w:val="24"/>
          <w:szCs w:val="24"/>
        </w:rPr>
        <w:t xml:space="preserve">                     </w:t>
      </w:r>
      <w:proofErr w:type="spellStart"/>
      <w:r w:rsidRPr="005A1F9C">
        <w:rPr>
          <w:sz w:val="24"/>
          <w:szCs w:val="24"/>
        </w:rPr>
        <w:t>Ор</w:t>
      </w:r>
      <w:r w:rsidR="003F5D6B" w:rsidRPr="005A1F9C">
        <w:rPr>
          <w:sz w:val="24"/>
          <w:szCs w:val="24"/>
        </w:rPr>
        <w:t>м</w:t>
      </w:r>
      <w:r w:rsidRPr="005A1F9C">
        <w:rPr>
          <w:sz w:val="24"/>
          <w:szCs w:val="24"/>
        </w:rPr>
        <w:t>д</w:t>
      </w:r>
      <w:proofErr w:type="spellEnd"/>
      <w:r w:rsidRPr="005A1F9C">
        <w:rPr>
          <w:sz w:val="24"/>
          <w:szCs w:val="24"/>
        </w:rPr>
        <w:t xml:space="preserve"> = ----- x 100%, где:</w:t>
      </w:r>
    </w:p>
    <w:p w:rsidR="00932025" w:rsidRPr="005A1F9C" w:rsidRDefault="00827FBB" w:rsidP="005A1F9C">
      <w:pPr>
        <w:pStyle w:val="ConsPlusNonformat"/>
        <w:tabs>
          <w:tab w:val="left" w:pos="6660"/>
        </w:tabs>
        <w:jc w:val="both"/>
        <w:rPr>
          <w:sz w:val="24"/>
          <w:szCs w:val="24"/>
        </w:rPr>
      </w:pPr>
      <w:r w:rsidRPr="005A1F9C">
        <w:rPr>
          <w:sz w:val="24"/>
          <w:szCs w:val="24"/>
        </w:rPr>
        <w:t xml:space="preserve"> </w:t>
      </w:r>
      <w:r w:rsidR="00932025" w:rsidRPr="005A1F9C">
        <w:rPr>
          <w:sz w:val="24"/>
          <w:szCs w:val="24"/>
        </w:rPr>
        <w:t xml:space="preserve">                              Р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Ор</w:t>
      </w:r>
      <w:r w:rsidR="003F5D6B" w:rsidRPr="00ED0FE3">
        <w:rPr>
          <w:sz w:val="24"/>
        </w:rPr>
        <w:t>м</w:t>
      </w:r>
      <w:r w:rsidRPr="00ED0FE3">
        <w:rPr>
          <w:sz w:val="24"/>
        </w:rPr>
        <w:t>д</w:t>
      </w:r>
      <w:proofErr w:type="spellEnd"/>
      <w:r w:rsidRPr="00ED0FE3">
        <w:rPr>
          <w:sz w:val="24"/>
        </w:rPr>
        <w:t xml:space="preserve"> - отношение объема расходов на обслуживание </w:t>
      </w:r>
      <w:r w:rsidR="003F5D6B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3F5D6B" w:rsidRPr="00ED0FE3">
        <w:rPr>
          <w:sz w:val="24"/>
        </w:rPr>
        <w:t xml:space="preserve">Тужинского района </w:t>
      </w:r>
      <w:r w:rsidRPr="00ED0FE3">
        <w:rPr>
          <w:sz w:val="24"/>
        </w:rPr>
        <w:t>к общему объему расходов бюджета</w:t>
      </w:r>
      <w:r w:rsidR="003F5D6B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за исключением объема расходов, которые осуществляются за счет субвенций, предоставляемых из </w:t>
      </w:r>
      <w:r w:rsidR="003F5D6B" w:rsidRPr="00ED0FE3">
        <w:rPr>
          <w:sz w:val="24"/>
        </w:rPr>
        <w:t xml:space="preserve">областного </w:t>
      </w:r>
      <w:r w:rsidRPr="00ED0FE3">
        <w:rPr>
          <w:sz w:val="24"/>
        </w:rPr>
        <w:t>бюджета (%);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lastRenderedPageBreak/>
        <w:t>Р</w:t>
      </w:r>
      <w:r w:rsidR="003F5D6B" w:rsidRPr="00ED0FE3">
        <w:rPr>
          <w:sz w:val="24"/>
        </w:rPr>
        <w:t>м</w:t>
      </w:r>
      <w:r w:rsidRPr="00ED0FE3">
        <w:rPr>
          <w:sz w:val="24"/>
        </w:rPr>
        <w:t>д</w:t>
      </w:r>
      <w:proofErr w:type="spellEnd"/>
      <w:r w:rsidRPr="00ED0FE3">
        <w:rPr>
          <w:sz w:val="24"/>
        </w:rPr>
        <w:t xml:space="preserve"> - объем расходов на обслуживание </w:t>
      </w:r>
      <w:r w:rsidR="003F5D6B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3F5D6B" w:rsidRPr="00ED0FE3">
        <w:rPr>
          <w:sz w:val="24"/>
        </w:rPr>
        <w:t xml:space="preserve">Тужинского района </w:t>
      </w:r>
      <w:r w:rsidRPr="00ED0FE3">
        <w:rPr>
          <w:sz w:val="24"/>
        </w:rPr>
        <w:t xml:space="preserve">в отчетном периоде согласно отчету об исполнении консолидированного бюджета </w:t>
      </w:r>
      <w:r w:rsidR="003F5D6B" w:rsidRPr="00ED0FE3">
        <w:rPr>
          <w:sz w:val="24"/>
        </w:rPr>
        <w:t xml:space="preserve">района </w:t>
      </w:r>
      <w:r w:rsidRPr="00ED0FE3">
        <w:rPr>
          <w:sz w:val="24"/>
        </w:rPr>
        <w:t>(тыс. рублей);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Р - объем расходов бюджета</w:t>
      </w:r>
      <w:r w:rsidR="003F5D6B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в отчетном периоде, за исключением объема расходов, которые осуществляются за счет субвенций, предоставляемых из </w:t>
      </w:r>
      <w:r w:rsidR="003F5D6B" w:rsidRPr="00ED0FE3">
        <w:rPr>
          <w:sz w:val="24"/>
        </w:rPr>
        <w:t>областного</w:t>
      </w:r>
      <w:r w:rsidRPr="00ED0FE3">
        <w:rPr>
          <w:sz w:val="24"/>
        </w:rPr>
        <w:t xml:space="preserve"> бюджета, согласно отчету об исполнении консолидированного бюджета </w:t>
      </w:r>
      <w:r w:rsidR="003F5D6B" w:rsidRPr="00ED0FE3">
        <w:rPr>
          <w:sz w:val="24"/>
        </w:rPr>
        <w:t xml:space="preserve">района </w:t>
      </w:r>
      <w:r w:rsidRPr="00ED0FE3">
        <w:rPr>
          <w:sz w:val="24"/>
        </w:rPr>
        <w:t>(тыс. рублей).</w:t>
      </w:r>
    </w:p>
    <w:p w:rsidR="003F5D6B" w:rsidRPr="00ED0FE3" w:rsidRDefault="003F5D6B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</w:p>
    <w:p w:rsidR="00932025" w:rsidRPr="00ED0FE3" w:rsidRDefault="00F20FBF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>
        <w:rPr>
          <w:sz w:val="24"/>
        </w:rPr>
        <w:t>Значение показателя «</w:t>
      </w:r>
      <w:r w:rsidR="00932025" w:rsidRPr="00ED0FE3">
        <w:rPr>
          <w:sz w:val="24"/>
        </w:rPr>
        <w:t>Выполнение финансов</w:t>
      </w:r>
      <w:r w:rsidR="003F5D6B" w:rsidRPr="00ED0FE3">
        <w:rPr>
          <w:sz w:val="24"/>
        </w:rPr>
        <w:t>ым управлением</w:t>
      </w:r>
      <w:r w:rsidR="00932025" w:rsidRPr="00ED0FE3">
        <w:rPr>
          <w:sz w:val="24"/>
        </w:rPr>
        <w:t xml:space="preserve"> утвержд</w:t>
      </w:r>
      <w:r>
        <w:rPr>
          <w:sz w:val="24"/>
        </w:rPr>
        <w:t>енного плана контрольной работы»</w:t>
      </w:r>
      <w:r w:rsidR="00932025" w:rsidRPr="00ED0FE3">
        <w:rPr>
          <w:sz w:val="24"/>
        </w:rPr>
        <w:t xml:space="preserve"> определяется по формуле: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</w:p>
    <w:p w:rsidR="00932025" w:rsidRPr="00ED0FE3" w:rsidRDefault="00932025" w:rsidP="005A1F9C">
      <w:pPr>
        <w:pStyle w:val="ConsPlusNonformat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</w:t>
      </w:r>
      <w:proofErr w:type="spellStart"/>
      <w:r w:rsidRPr="00ED0FE3">
        <w:rPr>
          <w:sz w:val="24"/>
          <w:szCs w:val="24"/>
        </w:rPr>
        <w:t>Кф</w:t>
      </w:r>
      <w:proofErr w:type="spellEnd"/>
    </w:p>
    <w:p w:rsidR="00932025" w:rsidRPr="00ED0FE3" w:rsidRDefault="00932025" w:rsidP="005A1F9C">
      <w:pPr>
        <w:pStyle w:val="ConsPlusNonformat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</w:t>
      </w:r>
      <w:proofErr w:type="spellStart"/>
      <w:r w:rsidRPr="00ED0FE3">
        <w:rPr>
          <w:sz w:val="24"/>
          <w:szCs w:val="24"/>
        </w:rPr>
        <w:t>Пкр</w:t>
      </w:r>
      <w:proofErr w:type="spellEnd"/>
      <w:r w:rsidRPr="00ED0FE3">
        <w:rPr>
          <w:sz w:val="24"/>
          <w:szCs w:val="24"/>
        </w:rPr>
        <w:t xml:space="preserve"> = ---- x 100%, где:</w:t>
      </w:r>
    </w:p>
    <w:p w:rsidR="00932025" w:rsidRPr="00ED0FE3" w:rsidRDefault="00932025" w:rsidP="005A1F9C">
      <w:pPr>
        <w:pStyle w:val="ConsPlusNonformat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</w:t>
      </w:r>
      <w:proofErr w:type="spellStart"/>
      <w:r w:rsidRPr="00ED0FE3">
        <w:rPr>
          <w:sz w:val="24"/>
          <w:szCs w:val="24"/>
        </w:rPr>
        <w:t>Кп</w:t>
      </w:r>
      <w:proofErr w:type="spellEnd"/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Пкр</w:t>
      </w:r>
      <w:proofErr w:type="spellEnd"/>
      <w:r w:rsidRPr="00ED0FE3">
        <w:rPr>
          <w:sz w:val="24"/>
        </w:rPr>
        <w:t xml:space="preserve"> - выполнение финансов</w:t>
      </w:r>
      <w:r w:rsidR="003F5D6B" w:rsidRPr="00ED0FE3">
        <w:rPr>
          <w:sz w:val="24"/>
        </w:rPr>
        <w:t>ым управлением</w:t>
      </w:r>
      <w:r w:rsidRPr="00ED0FE3">
        <w:rPr>
          <w:sz w:val="24"/>
        </w:rPr>
        <w:t xml:space="preserve"> утвержденного плана контрольной работы (%);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Кф</w:t>
      </w:r>
      <w:proofErr w:type="spellEnd"/>
      <w:r w:rsidRPr="00ED0FE3">
        <w:rPr>
          <w:sz w:val="24"/>
        </w:rPr>
        <w:t xml:space="preserve"> - количество проведенных финансов</w:t>
      </w:r>
      <w:r w:rsidR="003F5D6B" w:rsidRPr="00ED0FE3">
        <w:rPr>
          <w:sz w:val="24"/>
        </w:rPr>
        <w:t>ым управлением</w:t>
      </w:r>
      <w:r w:rsidRPr="00ED0FE3">
        <w:rPr>
          <w:sz w:val="24"/>
        </w:rPr>
        <w:t xml:space="preserve"> контрольных мероприятий в отчетном периоде, согласно сведениям </w:t>
      </w:r>
      <w:r w:rsidR="003F5D6B" w:rsidRPr="00ED0FE3">
        <w:rPr>
          <w:sz w:val="24"/>
        </w:rPr>
        <w:t xml:space="preserve">финансового управления </w:t>
      </w:r>
      <w:r w:rsidRPr="00ED0FE3">
        <w:rPr>
          <w:sz w:val="24"/>
        </w:rPr>
        <w:t>(единиц);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Кп</w:t>
      </w:r>
      <w:proofErr w:type="spellEnd"/>
      <w:r w:rsidRPr="00ED0FE3">
        <w:rPr>
          <w:sz w:val="24"/>
        </w:rPr>
        <w:t xml:space="preserve"> - количество контрольных мероприятий, утвержденных годовым планом контрольной работы финансов</w:t>
      </w:r>
      <w:r w:rsidR="00B11CE6" w:rsidRPr="00ED0FE3">
        <w:rPr>
          <w:sz w:val="24"/>
        </w:rPr>
        <w:t>ого управления</w:t>
      </w:r>
      <w:r w:rsidRPr="00ED0FE3">
        <w:rPr>
          <w:sz w:val="24"/>
        </w:rPr>
        <w:t xml:space="preserve"> на соответствующий год согласно сведениям финансов</w:t>
      </w:r>
      <w:r w:rsidR="00B11CE6" w:rsidRPr="00ED0FE3">
        <w:rPr>
          <w:sz w:val="24"/>
        </w:rPr>
        <w:t>ого управления</w:t>
      </w:r>
      <w:r w:rsidRPr="00ED0FE3">
        <w:rPr>
          <w:sz w:val="24"/>
        </w:rPr>
        <w:t xml:space="preserve"> (единиц).</w:t>
      </w:r>
    </w:p>
    <w:p w:rsidR="00B11CE6" w:rsidRPr="00ED0FE3" w:rsidRDefault="00B11CE6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</w:p>
    <w:p w:rsidR="00932025" w:rsidRPr="00ED0FE3" w:rsidRDefault="00F20FBF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>
        <w:rPr>
          <w:sz w:val="24"/>
        </w:rPr>
        <w:t>Значение показателя «</w:t>
      </w:r>
      <w:r w:rsidR="00932025" w:rsidRPr="00ED0FE3">
        <w:rPr>
          <w:sz w:val="24"/>
        </w:rPr>
        <w:t>Отношение фактического объема средств бюджета</w:t>
      </w:r>
      <w:r w:rsidR="00B11CE6" w:rsidRPr="00ED0FE3">
        <w:rPr>
          <w:sz w:val="24"/>
        </w:rPr>
        <w:t xml:space="preserve"> муниципального района</w:t>
      </w:r>
      <w:r w:rsidR="00932025" w:rsidRPr="00ED0FE3">
        <w:rPr>
          <w:sz w:val="24"/>
        </w:rPr>
        <w:t>, направляемых на выравнивание бюджетной обеспеченности муниципальных образований</w:t>
      </w:r>
      <w:r w:rsidR="00B11CE6" w:rsidRPr="00ED0FE3">
        <w:rPr>
          <w:sz w:val="24"/>
        </w:rPr>
        <w:t xml:space="preserve"> района</w:t>
      </w:r>
      <w:r w:rsidR="00932025" w:rsidRPr="00ED0FE3">
        <w:rPr>
          <w:sz w:val="24"/>
        </w:rPr>
        <w:t>, к у</w:t>
      </w:r>
      <w:r>
        <w:rPr>
          <w:sz w:val="24"/>
        </w:rPr>
        <w:t>твержденному плановому значению»</w:t>
      </w:r>
      <w:r w:rsidR="00932025" w:rsidRPr="00ED0FE3">
        <w:rPr>
          <w:sz w:val="24"/>
        </w:rPr>
        <w:t xml:space="preserve"> определяется по формуле: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</w:p>
    <w:p w:rsidR="00932025" w:rsidRPr="00ED0FE3" w:rsidRDefault="00932025" w:rsidP="005A1F9C">
      <w:pPr>
        <w:pStyle w:val="ConsPlusNonformat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</w:t>
      </w:r>
      <w:proofErr w:type="spellStart"/>
      <w:r w:rsidRPr="00ED0FE3">
        <w:rPr>
          <w:sz w:val="24"/>
          <w:szCs w:val="24"/>
        </w:rPr>
        <w:t>Вф</w:t>
      </w:r>
      <w:proofErr w:type="spellEnd"/>
    </w:p>
    <w:p w:rsidR="00932025" w:rsidRPr="00ED0FE3" w:rsidRDefault="00932025" w:rsidP="005A1F9C">
      <w:pPr>
        <w:pStyle w:val="ConsPlusNonformat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</w:t>
      </w:r>
      <w:proofErr w:type="spellStart"/>
      <w:r w:rsidRPr="00ED0FE3">
        <w:rPr>
          <w:sz w:val="24"/>
          <w:szCs w:val="24"/>
        </w:rPr>
        <w:t>Дв</w:t>
      </w:r>
      <w:proofErr w:type="spellEnd"/>
      <w:r w:rsidRPr="00ED0FE3">
        <w:rPr>
          <w:sz w:val="24"/>
          <w:szCs w:val="24"/>
        </w:rPr>
        <w:t xml:space="preserve"> = ---- x 100%, где:</w:t>
      </w:r>
    </w:p>
    <w:p w:rsidR="00932025" w:rsidRPr="00ED0FE3" w:rsidRDefault="00932025" w:rsidP="005A1F9C">
      <w:pPr>
        <w:pStyle w:val="ConsPlusNonformat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</w:t>
      </w:r>
      <w:proofErr w:type="spellStart"/>
      <w:r w:rsidRPr="00ED0FE3">
        <w:rPr>
          <w:sz w:val="24"/>
          <w:szCs w:val="24"/>
        </w:rPr>
        <w:t>Вп</w:t>
      </w:r>
      <w:proofErr w:type="spellEnd"/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Дв</w:t>
      </w:r>
      <w:proofErr w:type="spellEnd"/>
      <w:r w:rsidRPr="00ED0FE3">
        <w:rPr>
          <w:sz w:val="24"/>
        </w:rPr>
        <w:t xml:space="preserve"> - отношение фактического объема средств бюджета</w:t>
      </w:r>
      <w:r w:rsidR="00B11CE6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направленных на выравнивание бюджетной обеспеченности муниципальных образований</w:t>
      </w:r>
      <w:r w:rsidR="00B11CE6" w:rsidRPr="00ED0FE3">
        <w:rPr>
          <w:sz w:val="24"/>
        </w:rPr>
        <w:t xml:space="preserve"> района</w:t>
      </w:r>
      <w:r w:rsidRPr="00ED0FE3">
        <w:rPr>
          <w:sz w:val="24"/>
        </w:rPr>
        <w:t>, к утвержденному плановому значению (%);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Вф</w:t>
      </w:r>
      <w:proofErr w:type="spellEnd"/>
      <w:r w:rsidRPr="00ED0FE3">
        <w:rPr>
          <w:sz w:val="24"/>
        </w:rPr>
        <w:t xml:space="preserve"> - объем средств бюджета</w:t>
      </w:r>
      <w:r w:rsidR="00B11CE6" w:rsidRPr="00ED0FE3">
        <w:rPr>
          <w:sz w:val="24"/>
        </w:rPr>
        <w:t xml:space="preserve"> муниципального </w:t>
      </w:r>
      <w:proofErr w:type="gramStart"/>
      <w:r w:rsidR="00B11CE6" w:rsidRPr="00ED0FE3">
        <w:rPr>
          <w:sz w:val="24"/>
        </w:rPr>
        <w:t xml:space="preserve">района </w:t>
      </w:r>
      <w:r w:rsidRPr="00ED0FE3">
        <w:rPr>
          <w:sz w:val="24"/>
        </w:rPr>
        <w:t>,</w:t>
      </w:r>
      <w:proofErr w:type="gramEnd"/>
      <w:r w:rsidRPr="00ED0FE3">
        <w:rPr>
          <w:sz w:val="24"/>
        </w:rPr>
        <w:t xml:space="preserve"> направляемый на выравнивание бюджетной обеспеченности муниципальных образований, в отчетном периоде согласно отчету об исполнении консолидированного бюджета </w:t>
      </w:r>
      <w:r w:rsidR="00B11CE6" w:rsidRPr="00ED0FE3">
        <w:rPr>
          <w:sz w:val="24"/>
        </w:rPr>
        <w:t xml:space="preserve">района </w:t>
      </w:r>
      <w:r w:rsidRPr="00ED0FE3">
        <w:rPr>
          <w:sz w:val="24"/>
        </w:rPr>
        <w:t>(тыс. рублей);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Вп</w:t>
      </w:r>
      <w:proofErr w:type="spellEnd"/>
      <w:r w:rsidRPr="00ED0FE3">
        <w:rPr>
          <w:sz w:val="24"/>
        </w:rPr>
        <w:t xml:space="preserve"> - объем средств бюджета</w:t>
      </w:r>
      <w:r w:rsidR="00B11CE6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на выравнивание бюджетной обеспеченности муниципальных образований</w:t>
      </w:r>
      <w:r w:rsidR="00B11CE6" w:rsidRPr="00ED0FE3">
        <w:rPr>
          <w:sz w:val="24"/>
        </w:rPr>
        <w:t xml:space="preserve"> района</w:t>
      </w:r>
      <w:r w:rsidRPr="00ED0FE3">
        <w:rPr>
          <w:sz w:val="24"/>
        </w:rPr>
        <w:t xml:space="preserve"> в соответствующем финансовом году, утвержденный </w:t>
      </w:r>
      <w:r w:rsidR="00B11CE6" w:rsidRPr="00ED0FE3">
        <w:rPr>
          <w:sz w:val="24"/>
        </w:rPr>
        <w:t xml:space="preserve">решением районной Думы </w:t>
      </w:r>
      <w:r w:rsidRPr="00ED0FE3">
        <w:rPr>
          <w:sz w:val="24"/>
        </w:rPr>
        <w:t xml:space="preserve">о бюджете </w:t>
      </w:r>
      <w:r w:rsidR="00B11CE6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 (тыс. рублей).</w:t>
      </w:r>
    </w:p>
    <w:p w:rsidR="00B11CE6" w:rsidRPr="00ED0FE3" w:rsidRDefault="00B11CE6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  <w:sz w:val="24"/>
        </w:rPr>
      </w:pPr>
    </w:p>
    <w:p w:rsidR="00932025" w:rsidRPr="00ED0FE3" w:rsidRDefault="00F20FBF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>
        <w:rPr>
          <w:sz w:val="24"/>
        </w:rPr>
        <w:t>Значение показателя «</w:t>
      </w:r>
      <w:r w:rsidR="00932025" w:rsidRPr="00ED0FE3">
        <w:rPr>
          <w:sz w:val="24"/>
        </w:rPr>
        <w:t xml:space="preserve">Перечисление межбюджетных трансфертов бюджетам </w:t>
      </w:r>
      <w:r w:rsidR="0093407E" w:rsidRPr="00ED0FE3">
        <w:rPr>
          <w:sz w:val="24"/>
        </w:rPr>
        <w:t xml:space="preserve">поселений </w:t>
      </w:r>
      <w:r w:rsidR="00932025" w:rsidRPr="00ED0FE3">
        <w:rPr>
          <w:sz w:val="24"/>
        </w:rPr>
        <w:t>из бюджета</w:t>
      </w:r>
      <w:r w:rsidR="0093407E" w:rsidRPr="00ED0FE3">
        <w:rPr>
          <w:sz w:val="24"/>
        </w:rPr>
        <w:t xml:space="preserve"> муниципального района</w:t>
      </w:r>
      <w:r w:rsidR="00932025" w:rsidRPr="00ED0FE3">
        <w:rPr>
          <w:sz w:val="24"/>
        </w:rPr>
        <w:t xml:space="preserve">, предусмотренных </w:t>
      </w:r>
      <w:r w:rsidR="0093407E" w:rsidRPr="00ED0FE3">
        <w:rPr>
          <w:sz w:val="24"/>
        </w:rPr>
        <w:t xml:space="preserve">Муниципальной </w:t>
      </w:r>
      <w:r w:rsidR="00932025" w:rsidRPr="00ED0FE3">
        <w:rPr>
          <w:sz w:val="24"/>
        </w:rPr>
        <w:lastRenderedPageBreak/>
        <w:t xml:space="preserve">программой, в объеме, утвержденном </w:t>
      </w:r>
      <w:r w:rsidR="0093407E" w:rsidRPr="00ED0FE3">
        <w:rPr>
          <w:sz w:val="24"/>
        </w:rPr>
        <w:t xml:space="preserve">решением районной Думы </w:t>
      </w:r>
      <w:r w:rsidR="00932025" w:rsidRPr="00ED0FE3">
        <w:rPr>
          <w:sz w:val="24"/>
        </w:rPr>
        <w:t xml:space="preserve">о бюджете </w:t>
      </w:r>
      <w:r w:rsidR="0093407E" w:rsidRPr="00ED0FE3">
        <w:rPr>
          <w:sz w:val="24"/>
        </w:rPr>
        <w:t xml:space="preserve">муниципального района </w:t>
      </w:r>
      <w:r w:rsidR="00932025" w:rsidRPr="00ED0FE3">
        <w:rPr>
          <w:sz w:val="24"/>
        </w:rPr>
        <w:t>на очередной фина</w:t>
      </w:r>
      <w:r>
        <w:rPr>
          <w:sz w:val="24"/>
        </w:rPr>
        <w:t>нсовый год и на плановый период»</w:t>
      </w:r>
      <w:r w:rsidR="00932025" w:rsidRPr="00ED0FE3">
        <w:rPr>
          <w:sz w:val="24"/>
        </w:rPr>
        <w:t xml:space="preserve"> определяется по формуле: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F05F26">
      <w:pPr>
        <w:pStyle w:val="ConsPlusNonformat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Мф</w:t>
      </w:r>
    </w:p>
    <w:p w:rsidR="00932025" w:rsidRPr="00ED0FE3" w:rsidRDefault="00932025" w:rsidP="00F05F26">
      <w:pPr>
        <w:pStyle w:val="ConsPlusNonformat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</w:t>
      </w:r>
      <w:proofErr w:type="spellStart"/>
      <w:r w:rsidRPr="00ED0FE3">
        <w:rPr>
          <w:sz w:val="24"/>
          <w:szCs w:val="24"/>
        </w:rPr>
        <w:t>Дм</w:t>
      </w:r>
      <w:proofErr w:type="spellEnd"/>
      <w:r w:rsidRPr="00ED0FE3">
        <w:rPr>
          <w:sz w:val="24"/>
          <w:szCs w:val="24"/>
        </w:rPr>
        <w:t xml:space="preserve"> = ---- x 100%, где:</w:t>
      </w:r>
    </w:p>
    <w:p w:rsidR="00932025" w:rsidRPr="00ED0FE3" w:rsidRDefault="00932025" w:rsidP="00F05F26">
      <w:pPr>
        <w:pStyle w:val="ConsPlusNonformat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</w:t>
      </w:r>
      <w:proofErr w:type="spellStart"/>
      <w:r w:rsidRPr="00ED0FE3">
        <w:rPr>
          <w:sz w:val="24"/>
          <w:szCs w:val="24"/>
        </w:rPr>
        <w:t>Мп</w:t>
      </w:r>
      <w:proofErr w:type="spellEnd"/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Дм</w:t>
      </w:r>
      <w:proofErr w:type="spellEnd"/>
      <w:r w:rsidRPr="00ED0FE3">
        <w:rPr>
          <w:sz w:val="24"/>
        </w:rPr>
        <w:t xml:space="preserve"> - перечисление межбюджетных трансфертов бюджетам</w:t>
      </w:r>
      <w:r w:rsidR="00A94453" w:rsidRPr="00ED0FE3">
        <w:rPr>
          <w:sz w:val="24"/>
        </w:rPr>
        <w:t xml:space="preserve"> </w:t>
      </w:r>
      <w:proofErr w:type="gramStart"/>
      <w:r w:rsidR="00A94453" w:rsidRPr="00ED0FE3">
        <w:rPr>
          <w:sz w:val="24"/>
        </w:rPr>
        <w:t xml:space="preserve">поселений </w:t>
      </w:r>
      <w:r w:rsidRPr="00ED0FE3">
        <w:rPr>
          <w:sz w:val="24"/>
        </w:rPr>
        <w:t xml:space="preserve"> из</w:t>
      </w:r>
      <w:proofErr w:type="gramEnd"/>
      <w:r w:rsidRPr="00ED0FE3">
        <w:rPr>
          <w:sz w:val="24"/>
        </w:rPr>
        <w:t xml:space="preserve"> бюджета</w:t>
      </w:r>
      <w:r w:rsidR="00A94453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предусмотренных </w:t>
      </w:r>
      <w:r w:rsidR="00A94453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программой, в объеме, утвержденном </w:t>
      </w:r>
      <w:r w:rsidR="00A94453" w:rsidRPr="00ED0FE3">
        <w:rPr>
          <w:sz w:val="24"/>
        </w:rPr>
        <w:t xml:space="preserve">решением районной Думы </w:t>
      </w:r>
      <w:r w:rsidRPr="00ED0FE3">
        <w:rPr>
          <w:sz w:val="24"/>
        </w:rPr>
        <w:t>о бюджете</w:t>
      </w:r>
      <w:r w:rsidR="00A94453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на очередной финансовый год и на плановый период, в отчетном периоде (%);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Мф - объем средств межбюджетных трансфертов, перечисленных бюджетам</w:t>
      </w:r>
      <w:r w:rsidR="00A94453" w:rsidRPr="00ED0FE3">
        <w:rPr>
          <w:sz w:val="24"/>
        </w:rPr>
        <w:t xml:space="preserve"> </w:t>
      </w:r>
      <w:proofErr w:type="gramStart"/>
      <w:r w:rsidR="00A94453" w:rsidRPr="00ED0FE3">
        <w:rPr>
          <w:sz w:val="24"/>
        </w:rPr>
        <w:t xml:space="preserve">поселений </w:t>
      </w:r>
      <w:r w:rsidRPr="00ED0FE3">
        <w:rPr>
          <w:sz w:val="24"/>
        </w:rPr>
        <w:t xml:space="preserve"> из</w:t>
      </w:r>
      <w:proofErr w:type="gramEnd"/>
      <w:r w:rsidRPr="00ED0FE3">
        <w:rPr>
          <w:sz w:val="24"/>
        </w:rPr>
        <w:t xml:space="preserve"> бюджета</w:t>
      </w:r>
      <w:r w:rsidR="00A94453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предусмотренных </w:t>
      </w:r>
      <w:r w:rsidR="00A94453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программой, в отчетном периоде согласно отчету об исполнении консолидированного бюджета </w:t>
      </w:r>
      <w:r w:rsidR="00A94453" w:rsidRPr="00ED0FE3">
        <w:rPr>
          <w:sz w:val="24"/>
        </w:rPr>
        <w:t xml:space="preserve">района </w:t>
      </w:r>
      <w:r w:rsidRPr="00ED0FE3">
        <w:rPr>
          <w:sz w:val="24"/>
        </w:rPr>
        <w:t>(тыс. рублей);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proofErr w:type="spellStart"/>
      <w:r w:rsidRPr="00ED0FE3">
        <w:rPr>
          <w:sz w:val="24"/>
        </w:rPr>
        <w:t>Мп</w:t>
      </w:r>
      <w:proofErr w:type="spellEnd"/>
      <w:r w:rsidRPr="00ED0FE3">
        <w:rPr>
          <w:sz w:val="24"/>
        </w:rPr>
        <w:t xml:space="preserve"> - объем средств межбюджетных трансфертов бюджетам</w:t>
      </w:r>
      <w:r w:rsidR="00A94453" w:rsidRPr="00ED0FE3">
        <w:rPr>
          <w:sz w:val="24"/>
        </w:rPr>
        <w:t xml:space="preserve"> поселений</w:t>
      </w:r>
      <w:r w:rsidRPr="00ED0FE3">
        <w:rPr>
          <w:sz w:val="24"/>
        </w:rPr>
        <w:t xml:space="preserve"> из бюджета</w:t>
      </w:r>
      <w:r w:rsidR="00A94453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предусмотренных </w:t>
      </w:r>
      <w:r w:rsidR="00A94453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программой, утвержденных в соответствующем финансовом году </w:t>
      </w:r>
      <w:r w:rsidR="00A94453" w:rsidRPr="00ED0FE3">
        <w:rPr>
          <w:sz w:val="24"/>
        </w:rPr>
        <w:t xml:space="preserve">решением районной Думы </w:t>
      </w:r>
      <w:r w:rsidRPr="00ED0FE3">
        <w:rPr>
          <w:sz w:val="24"/>
        </w:rPr>
        <w:t xml:space="preserve">о бюджете </w:t>
      </w:r>
      <w:r w:rsidR="00A94453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 (тыс. рублей).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Реализация </w:t>
      </w:r>
      <w:r w:rsidR="00E03F36" w:rsidRPr="00ED0FE3">
        <w:rPr>
          <w:sz w:val="24"/>
        </w:rPr>
        <w:t xml:space="preserve">Муниципальной </w:t>
      </w:r>
      <w:r w:rsidRPr="00ED0FE3">
        <w:rPr>
          <w:sz w:val="24"/>
        </w:rPr>
        <w:t>программы позволит достичь: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9D4363">
        <w:rPr>
          <w:sz w:val="24"/>
        </w:rPr>
        <w:t>создания условий для обеспечения сбалансированности и устойчивости бюджетной системы;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сохранения в пределах </w:t>
      </w:r>
      <w:r w:rsidR="00E03F36" w:rsidRPr="00ED0FE3">
        <w:rPr>
          <w:sz w:val="24"/>
        </w:rPr>
        <w:t>50</w:t>
      </w:r>
      <w:r w:rsidRPr="00ED0FE3">
        <w:rPr>
          <w:sz w:val="24"/>
        </w:rPr>
        <w:t xml:space="preserve">% </w:t>
      </w:r>
      <w:r w:rsidR="00337D68">
        <w:rPr>
          <w:sz w:val="24"/>
        </w:rPr>
        <w:t xml:space="preserve">отношения </w:t>
      </w:r>
      <w:r w:rsidRPr="00ED0FE3">
        <w:rPr>
          <w:sz w:val="24"/>
        </w:rPr>
        <w:t xml:space="preserve">объема </w:t>
      </w:r>
      <w:r w:rsidR="00E03F36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E03F36" w:rsidRPr="00ED0FE3">
        <w:rPr>
          <w:sz w:val="24"/>
        </w:rPr>
        <w:t>Тужинского района</w:t>
      </w:r>
      <w:r w:rsidRPr="00ED0FE3">
        <w:rPr>
          <w:sz w:val="24"/>
        </w:rPr>
        <w:t xml:space="preserve"> к общему годовому объему доходов бюджета </w:t>
      </w:r>
      <w:r w:rsidR="00E03F36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без учета объема безвозмездных поступлений;</w:t>
      </w:r>
    </w:p>
    <w:p w:rsidR="00932025" w:rsidRPr="00ED0FE3" w:rsidRDefault="00337D68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>
        <w:rPr>
          <w:sz w:val="24"/>
        </w:rPr>
        <w:t>отношение</w:t>
      </w:r>
      <w:r w:rsidR="00932025" w:rsidRPr="00ED0FE3">
        <w:rPr>
          <w:sz w:val="24"/>
        </w:rPr>
        <w:t xml:space="preserve"> объема расходов на обслуживание </w:t>
      </w:r>
      <w:r w:rsidR="00E03F36" w:rsidRPr="00ED0FE3">
        <w:rPr>
          <w:sz w:val="24"/>
        </w:rPr>
        <w:t xml:space="preserve">муниципального </w:t>
      </w:r>
      <w:r w:rsidR="00932025" w:rsidRPr="00ED0FE3">
        <w:rPr>
          <w:sz w:val="24"/>
        </w:rPr>
        <w:t xml:space="preserve">долга </w:t>
      </w:r>
      <w:r w:rsidR="00E03F36" w:rsidRPr="00ED0FE3">
        <w:rPr>
          <w:sz w:val="24"/>
        </w:rPr>
        <w:t xml:space="preserve">Тужинского района </w:t>
      </w:r>
      <w:r w:rsidR="00932025" w:rsidRPr="00ED0FE3">
        <w:rPr>
          <w:sz w:val="24"/>
        </w:rPr>
        <w:t>к общему объему расходов бюджета</w:t>
      </w:r>
      <w:r w:rsidR="00E03F36" w:rsidRPr="00ED0FE3">
        <w:rPr>
          <w:sz w:val="24"/>
        </w:rPr>
        <w:t xml:space="preserve"> муниципального района</w:t>
      </w:r>
      <w:r w:rsidR="00932025" w:rsidRPr="00ED0FE3">
        <w:rPr>
          <w:sz w:val="24"/>
        </w:rPr>
        <w:t xml:space="preserve">, за исключением объема расходов, которые осуществляются за счет субвенций, предоставляемых из </w:t>
      </w:r>
      <w:r w:rsidR="00E03F36" w:rsidRPr="00ED0FE3">
        <w:rPr>
          <w:sz w:val="24"/>
        </w:rPr>
        <w:t xml:space="preserve">областного </w:t>
      </w:r>
      <w:r w:rsidR="00932025" w:rsidRPr="00ED0FE3">
        <w:rPr>
          <w:sz w:val="24"/>
        </w:rPr>
        <w:t>бюджета, не более 15%;</w:t>
      </w:r>
    </w:p>
    <w:p w:rsidR="00932025" w:rsidRPr="00ED0FE3" w:rsidRDefault="00E03F36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982D8E">
        <w:rPr>
          <w:sz w:val="24"/>
        </w:rPr>
        <w:t xml:space="preserve">Муниципальная </w:t>
      </w:r>
      <w:r w:rsidR="00932025" w:rsidRPr="00982D8E">
        <w:rPr>
          <w:sz w:val="24"/>
        </w:rPr>
        <w:t xml:space="preserve">программа будет реализована </w:t>
      </w:r>
      <w:r w:rsidR="00932025" w:rsidRPr="00982D8E">
        <w:rPr>
          <w:color w:val="auto"/>
          <w:sz w:val="24"/>
        </w:rPr>
        <w:t>с 20</w:t>
      </w:r>
      <w:r w:rsidR="00B467B2">
        <w:rPr>
          <w:color w:val="auto"/>
          <w:sz w:val="24"/>
        </w:rPr>
        <w:t>26</w:t>
      </w:r>
      <w:r w:rsidR="00932025" w:rsidRPr="00982D8E">
        <w:rPr>
          <w:color w:val="auto"/>
          <w:sz w:val="24"/>
        </w:rPr>
        <w:t xml:space="preserve"> по 20</w:t>
      </w:r>
      <w:r w:rsidR="00B467B2">
        <w:rPr>
          <w:color w:val="auto"/>
          <w:sz w:val="24"/>
        </w:rPr>
        <w:t>31</w:t>
      </w:r>
      <w:r w:rsidR="00932025" w:rsidRPr="00ED0FE3">
        <w:rPr>
          <w:sz w:val="24"/>
        </w:rPr>
        <w:t xml:space="preserve"> год</w:t>
      </w:r>
      <w:r w:rsidR="00C410FD">
        <w:rPr>
          <w:sz w:val="24"/>
        </w:rPr>
        <w:t>ы</w:t>
      </w:r>
      <w:r w:rsidR="00932025" w:rsidRPr="00ED0FE3">
        <w:rPr>
          <w:sz w:val="24"/>
        </w:rPr>
        <w:t xml:space="preserve"> без разбивки на этапы.</w:t>
      </w:r>
    </w:p>
    <w:p w:rsidR="00932025" w:rsidRPr="00ED0FE3" w:rsidRDefault="00932025" w:rsidP="00F05F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</w:p>
    <w:p w:rsidR="00932025" w:rsidRPr="00001242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 w:rsidRPr="00001242">
        <w:rPr>
          <w:b/>
          <w:sz w:val="24"/>
        </w:rPr>
        <w:t>3. Обобщенная характеристика мероприятий</w:t>
      </w:r>
    </w:p>
    <w:p w:rsidR="00932025" w:rsidRPr="00001242" w:rsidRDefault="00E54EEB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001242">
        <w:rPr>
          <w:b/>
          <w:sz w:val="24"/>
        </w:rPr>
        <w:t xml:space="preserve">Муниципальной </w:t>
      </w:r>
      <w:r w:rsidR="00932025" w:rsidRPr="00001242">
        <w:rPr>
          <w:b/>
          <w:sz w:val="24"/>
        </w:rPr>
        <w:t>программы</w:t>
      </w:r>
    </w:p>
    <w:p w:rsidR="00932025" w:rsidRPr="00ED0FE3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</w:rPr>
      </w:pPr>
    </w:p>
    <w:p w:rsidR="00932025" w:rsidRPr="008F40D2" w:rsidRDefault="006B5326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bookmarkStart w:id="2" w:name="Par370"/>
      <w:bookmarkEnd w:id="2"/>
      <w:r w:rsidRPr="008F40D2">
        <w:rPr>
          <w:sz w:val="24"/>
        </w:rPr>
        <w:t>3.1. Решение задачи «</w:t>
      </w:r>
      <w:r w:rsidR="00932025" w:rsidRPr="008F40D2">
        <w:rPr>
          <w:sz w:val="24"/>
        </w:rPr>
        <w:t>Организация бюджетного процесса</w:t>
      </w:r>
      <w:r w:rsidRPr="008F40D2">
        <w:rPr>
          <w:sz w:val="24"/>
        </w:rPr>
        <w:t>»</w:t>
      </w:r>
      <w:r w:rsidR="00932025" w:rsidRPr="008F40D2">
        <w:rPr>
          <w:sz w:val="24"/>
        </w:rPr>
        <w:t xml:space="preserve"> будет осуществляться путем проведения основного мероприятия, направленного на обеспечение реализации управления бюджетным процессом, которое предполагает: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составление проекта бюджета</w:t>
      </w:r>
      <w:r w:rsidR="00202EF3" w:rsidRPr="008F40D2">
        <w:rPr>
          <w:sz w:val="24"/>
        </w:rPr>
        <w:t xml:space="preserve"> муниципального района</w:t>
      </w:r>
      <w:r w:rsidR="009C4390" w:rsidRPr="008F40D2">
        <w:rPr>
          <w:sz w:val="24"/>
        </w:rPr>
        <w:t xml:space="preserve"> на очередной финансовый год и плановый период</w:t>
      </w:r>
      <w:r w:rsidRPr="008F40D2">
        <w:rPr>
          <w:sz w:val="24"/>
        </w:rPr>
        <w:t>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исполнение бюджета</w:t>
      </w:r>
      <w:r w:rsidR="00202EF3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составление бюджетной отчетности об исполнении бюджета</w:t>
      </w:r>
      <w:r w:rsidR="00074205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осуществление контроля за исполнением бюджета</w:t>
      </w:r>
      <w:r w:rsidR="00074205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условиях развития системы управления общественными финансами, </w:t>
      </w:r>
      <w:r w:rsidRPr="008F40D2">
        <w:rPr>
          <w:sz w:val="24"/>
        </w:rPr>
        <w:lastRenderedPageBreak/>
        <w:t>применения новых инструментов бюджетной политики планируется</w:t>
      </w:r>
      <w:r w:rsidR="00074205" w:rsidRPr="008F40D2">
        <w:rPr>
          <w:sz w:val="24"/>
        </w:rPr>
        <w:t xml:space="preserve"> принимать участие в </w:t>
      </w:r>
      <w:r w:rsidRPr="008F40D2">
        <w:rPr>
          <w:sz w:val="24"/>
        </w:rPr>
        <w:t xml:space="preserve">проведение </w:t>
      </w:r>
      <w:r w:rsidR="00074205" w:rsidRPr="008F40D2">
        <w:rPr>
          <w:sz w:val="24"/>
        </w:rPr>
        <w:t xml:space="preserve">областных </w:t>
      </w:r>
      <w:r w:rsidRPr="008F40D2">
        <w:rPr>
          <w:sz w:val="24"/>
        </w:rPr>
        <w:t>совещаний, конференций, семинаров</w:t>
      </w:r>
      <w:r w:rsidR="009C4390" w:rsidRPr="008F40D2">
        <w:rPr>
          <w:sz w:val="24"/>
        </w:rPr>
        <w:t xml:space="preserve"> (в том числе видео конференции)</w:t>
      </w:r>
      <w:r w:rsidRPr="008F40D2">
        <w:rPr>
          <w:sz w:val="24"/>
        </w:rPr>
        <w:t>, что позволит создать условия для принятия своевременных и обоснованных управленческих решений в целях надлежащего качества управления бюджетным процессом.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3.1.1. Составление проекта бюджета</w:t>
      </w:r>
      <w:r w:rsidR="00074205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До начала составления проекта бюджета </w:t>
      </w:r>
      <w:r w:rsidR="00074205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 xml:space="preserve">осуществляется подготовка проекта постановления </w:t>
      </w:r>
      <w:r w:rsidR="00074205" w:rsidRPr="008F40D2">
        <w:rPr>
          <w:sz w:val="24"/>
        </w:rPr>
        <w:t>администрации района</w:t>
      </w:r>
      <w:r w:rsidRPr="008F40D2">
        <w:rPr>
          <w:sz w:val="24"/>
        </w:rPr>
        <w:t>, определяющего ответственных исполнителей, порядок и сроки работы над документами и материалами, необходимыми для составления проекта бюджета</w:t>
      </w:r>
      <w:r w:rsidR="00074205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. Также в целях координации деятельности участников бюджетного процесса данным проектом постановления формируется рабочая группа.</w:t>
      </w:r>
    </w:p>
    <w:p w:rsidR="00932025" w:rsidRPr="008F40D2" w:rsidRDefault="009C4390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Подготовка</w:t>
      </w:r>
      <w:r w:rsidR="00932025" w:rsidRPr="008F40D2">
        <w:rPr>
          <w:sz w:val="24"/>
        </w:rPr>
        <w:t xml:space="preserve"> проекта </w:t>
      </w:r>
      <w:r w:rsidR="00074205" w:rsidRPr="008F40D2">
        <w:rPr>
          <w:sz w:val="24"/>
        </w:rPr>
        <w:t>решения районной Думы</w:t>
      </w:r>
      <w:r w:rsidR="0099636A" w:rsidRPr="008F40D2">
        <w:rPr>
          <w:sz w:val="24"/>
        </w:rPr>
        <w:t xml:space="preserve"> </w:t>
      </w:r>
      <w:r w:rsidR="00932025" w:rsidRPr="008F40D2">
        <w:rPr>
          <w:sz w:val="24"/>
        </w:rPr>
        <w:t>о</w:t>
      </w:r>
      <w:r w:rsidR="009C035B" w:rsidRPr="008F40D2">
        <w:rPr>
          <w:sz w:val="24"/>
        </w:rPr>
        <w:t xml:space="preserve"> </w:t>
      </w:r>
      <w:r w:rsidR="00932025" w:rsidRPr="008F40D2">
        <w:rPr>
          <w:sz w:val="24"/>
        </w:rPr>
        <w:t>бюджете</w:t>
      </w:r>
      <w:r w:rsidR="00074205" w:rsidRPr="008F40D2">
        <w:rPr>
          <w:sz w:val="24"/>
        </w:rPr>
        <w:t xml:space="preserve"> муниципального района</w:t>
      </w:r>
      <w:r w:rsidR="00932025" w:rsidRPr="008F40D2">
        <w:rPr>
          <w:sz w:val="24"/>
        </w:rPr>
        <w:t xml:space="preserve"> на очередной финансовый год и на плановый период осуществляется в соответствии с задачами социально-экономической и бюджетной политики, определяемыми ежегодным Бюджетным посланием Президента Российской Федерации Федеральному Собранию Российской Федерации, Бюджетным посланием Губернатора Кировской области</w:t>
      </w:r>
      <w:r w:rsidR="00074205" w:rsidRPr="008F40D2">
        <w:rPr>
          <w:sz w:val="24"/>
        </w:rPr>
        <w:t xml:space="preserve">, </w:t>
      </w:r>
      <w:r w:rsidR="006B5326" w:rsidRPr="008F40D2">
        <w:rPr>
          <w:sz w:val="24"/>
        </w:rPr>
        <w:t>основными направлениями бюджетной и налоговой политики Тужинского муниципального района</w:t>
      </w:r>
      <w:r w:rsidR="00932025" w:rsidRPr="008F40D2">
        <w:rPr>
          <w:sz w:val="24"/>
        </w:rPr>
        <w:t xml:space="preserve"> и прогнозом социально-экономического развития</w:t>
      </w:r>
      <w:r w:rsidR="00074205" w:rsidRPr="008F40D2">
        <w:rPr>
          <w:sz w:val="24"/>
        </w:rPr>
        <w:t xml:space="preserve"> Тужинского района</w:t>
      </w:r>
      <w:r w:rsidR="00932025" w:rsidRPr="008F40D2">
        <w:rPr>
          <w:sz w:val="24"/>
        </w:rPr>
        <w:t xml:space="preserve">, с соблюдением требований бюджетного законодательства и </w:t>
      </w:r>
      <w:r w:rsidR="00074205" w:rsidRPr="008F40D2">
        <w:rPr>
          <w:sz w:val="24"/>
        </w:rPr>
        <w:t xml:space="preserve">решения Тужинской районной Думы от </w:t>
      </w:r>
      <w:r w:rsidR="006B5326" w:rsidRPr="008F40D2">
        <w:rPr>
          <w:sz w:val="24"/>
        </w:rPr>
        <w:t>26.02.2021</w:t>
      </w:r>
      <w:r w:rsidR="00074205" w:rsidRPr="008F40D2">
        <w:rPr>
          <w:sz w:val="24"/>
        </w:rPr>
        <w:t xml:space="preserve"> № </w:t>
      </w:r>
      <w:r w:rsidR="006B5326" w:rsidRPr="008F40D2">
        <w:rPr>
          <w:sz w:val="24"/>
        </w:rPr>
        <w:t>54/400</w:t>
      </w:r>
      <w:r w:rsidR="00074205" w:rsidRPr="008F40D2">
        <w:rPr>
          <w:sz w:val="24"/>
        </w:rPr>
        <w:t xml:space="preserve"> </w:t>
      </w:r>
      <w:r w:rsidR="006B5326" w:rsidRPr="008F40D2">
        <w:rPr>
          <w:sz w:val="24"/>
        </w:rPr>
        <w:t>«</w:t>
      </w:r>
      <w:r w:rsidR="00932025" w:rsidRPr="008F40D2">
        <w:rPr>
          <w:sz w:val="24"/>
        </w:rPr>
        <w:t>О</w:t>
      </w:r>
      <w:r w:rsidR="00074205" w:rsidRPr="008F40D2">
        <w:rPr>
          <w:sz w:val="24"/>
        </w:rPr>
        <w:t>б</w:t>
      </w:r>
      <w:r w:rsidR="00932025" w:rsidRPr="008F40D2">
        <w:rPr>
          <w:sz w:val="24"/>
        </w:rPr>
        <w:t xml:space="preserve"> </w:t>
      </w:r>
      <w:r w:rsidR="00074205" w:rsidRPr="008F40D2">
        <w:rPr>
          <w:sz w:val="24"/>
        </w:rPr>
        <w:t xml:space="preserve">утверждении Положения о </w:t>
      </w:r>
      <w:r w:rsidR="00932025" w:rsidRPr="008F40D2">
        <w:rPr>
          <w:sz w:val="24"/>
        </w:rPr>
        <w:t xml:space="preserve">бюджетном процессе </w:t>
      </w:r>
      <w:r w:rsidR="00074205" w:rsidRPr="008F40D2">
        <w:rPr>
          <w:sz w:val="24"/>
        </w:rPr>
        <w:t xml:space="preserve">в </w:t>
      </w:r>
      <w:r w:rsidR="006B5326" w:rsidRPr="008F40D2">
        <w:rPr>
          <w:sz w:val="24"/>
        </w:rPr>
        <w:t>Тужинском муниципальном</w:t>
      </w:r>
      <w:r w:rsidR="00074205" w:rsidRPr="008F40D2">
        <w:rPr>
          <w:sz w:val="24"/>
        </w:rPr>
        <w:t xml:space="preserve"> район</w:t>
      </w:r>
      <w:r w:rsidR="006B5326" w:rsidRPr="008F40D2">
        <w:rPr>
          <w:sz w:val="24"/>
        </w:rPr>
        <w:t>е Кировской области</w:t>
      </w:r>
      <w:r w:rsidR="00074205" w:rsidRPr="008F40D2">
        <w:rPr>
          <w:sz w:val="24"/>
        </w:rPr>
        <w:t xml:space="preserve">» </w:t>
      </w:r>
      <w:r w:rsidR="00932025" w:rsidRPr="008F40D2">
        <w:rPr>
          <w:sz w:val="24"/>
        </w:rPr>
        <w:t>к срокам его подготовки, содержанию, обосновывающим материалам.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Планирование доходов и расходов бюджета</w:t>
      </w:r>
      <w:r w:rsidR="00074205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 осуществляется в соответствии с </w:t>
      </w:r>
      <w:r w:rsidR="00074205" w:rsidRPr="008F40D2">
        <w:rPr>
          <w:sz w:val="24"/>
        </w:rPr>
        <w:t>Методикой</w:t>
      </w:r>
      <w:r w:rsidRPr="008F40D2">
        <w:rPr>
          <w:sz w:val="24"/>
        </w:rPr>
        <w:t xml:space="preserve"> формирования налоговых и неналоговых доходов бюджета</w:t>
      </w:r>
      <w:r w:rsidR="00074205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 и Методикой планирования бюджетных ассигнований бюджета</w:t>
      </w:r>
      <w:r w:rsidR="00074205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, которые</w:t>
      </w:r>
      <w:r w:rsidR="009C4390" w:rsidRPr="008F40D2">
        <w:rPr>
          <w:sz w:val="24"/>
        </w:rPr>
        <w:t xml:space="preserve"> ежегодно</w:t>
      </w:r>
      <w:r w:rsidRPr="008F40D2">
        <w:rPr>
          <w:sz w:val="24"/>
        </w:rPr>
        <w:t xml:space="preserve"> уточняются в связи с изменением бюджетного законодательства.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этих целях главными администраторами доходов бюджета </w:t>
      </w:r>
      <w:r w:rsidR="00074205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>и главными распорядителями средств бюджета</w:t>
      </w:r>
      <w:r w:rsidR="00074205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 осуществляется представление необходимых сведений, расчетов и документов для формирования бюджета</w:t>
      </w:r>
      <w:r w:rsidR="00667924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. </w:t>
      </w:r>
      <w:r w:rsidR="00667924" w:rsidRPr="008F40D2">
        <w:rPr>
          <w:sz w:val="24"/>
        </w:rPr>
        <w:t>Ф</w:t>
      </w:r>
      <w:r w:rsidRPr="008F40D2">
        <w:rPr>
          <w:sz w:val="24"/>
        </w:rPr>
        <w:t>инансов</w:t>
      </w:r>
      <w:r w:rsidR="00667924" w:rsidRPr="008F40D2">
        <w:rPr>
          <w:sz w:val="24"/>
        </w:rPr>
        <w:t>ым управлением</w:t>
      </w:r>
      <w:r w:rsidRPr="008F40D2">
        <w:rPr>
          <w:sz w:val="24"/>
        </w:rPr>
        <w:t xml:space="preserve"> проводиться анализ представленных предложений, осуществление при необходимости согласительных процедур и формирование проекта бюджета </w:t>
      </w:r>
      <w:r w:rsidR="00667924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>на очередной финансовый год и на плановый период, документов и материалов к нему.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целях определения необходимого объема </w:t>
      </w:r>
      <w:r w:rsidR="00667924" w:rsidRPr="008F40D2">
        <w:rPr>
          <w:sz w:val="24"/>
        </w:rPr>
        <w:t xml:space="preserve">муниципальных </w:t>
      </w:r>
      <w:r w:rsidRPr="008F40D2">
        <w:rPr>
          <w:sz w:val="24"/>
        </w:rPr>
        <w:t xml:space="preserve">услуг (работ) ежегодно </w:t>
      </w:r>
      <w:r w:rsidR="00667924" w:rsidRPr="008F40D2">
        <w:rPr>
          <w:sz w:val="24"/>
        </w:rPr>
        <w:t xml:space="preserve">участникам бюджетного процесса </w:t>
      </w:r>
      <w:r w:rsidRPr="008F40D2">
        <w:rPr>
          <w:sz w:val="24"/>
        </w:rPr>
        <w:t xml:space="preserve">проводится оценка потребности в предоставлении </w:t>
      </w:r>
      <w:r w:rsidR="00667924" w:rsidRPr="008F40D2">
        <w:rPr>
          <w:sz w:val="24"/>
        </w:rPr>
        <w:t xml:space="preserve">муниципальных </w:t>
      </w:r>
      <w:r w:rsidRPr="008F40D2">
        <w:rPr>
          <w:sz w:val="24"/>
        </w:rPr>
        <w:t xml:space="preserve">услуг (выполнении работ), результаты которой представляются в </w:t>
      </w:r>
      <w:r w:rsidR="009C4390" w:rsidRPr="008F40D2">
        <w:rPr>
          <w:sz w:val="24"/>
        </w:rPr>
        <w:t>Ф</w:t>
      </w:r>
      <w:r w:rsidRPr="008F40D2">
        <w:rPr>
          <w:sz w:val="24"/>
        </w:rPr>
        <w:t>инансов</w:t>
      </w:r>
      <w:r w:rsidR="00667924" w:rsidRPr="008F40D2">
        <w:rPr>
          <w:sz w:val="24"/>
        </w:rPr>
        <w:t>ое управление</w:t>
      </w:r>
      <w:r w:rsidRPr="008F40D2">
        <w:rPr>
          <w:sz w:val="24"/>
        </w:rPr>
        <w:t xml:space="preserve">. </w:t>
      </w:r>
      <w:r w:rsidR="00667924" w:rsidRPr="008F40D2">
        <w:rPr>
          <w:sz w:val="24"/>
        </w:rPr>
        <w:t>Ф</w:t>
      </w:r>
      <w:r w:rsidRPr="008F40D2">
        <w:rPr>
          <w:sz w:val="24"/>
        </w:rPr>
        <w:t>инансов</w:t>
      </w:r>
      <w:r w:rsidR="00667924" w:rsidRPr="008F40D2">
        <w:rPr>
          <w:sz w:val="24"/>
        </w:rPr>
        <w:t>ое управление</w:t>
      </w:r>
      <w:r w:rsidRPr="008F40D2">
        <w:rPr>
          <w:sz w:val="24"/>
        </w:rPr>
        <w:t xml:space="preserve"> осуществляет анализ представленной потребности. Результатом проведенного анализа является подготовка правовых актов </w:t>
      </w:r>
      <w:r w:rsidR="00667924" w:rsidRPr="008F40D2">
        <w:rPr>
          <w:sz w:val="24"/>
        </w:rPr>
        <w:t xml:space="preserve">администрации Тужинского </w:t>
      </w:r>
      <w:r w:rsidR="009C4390" w:rsidRPr="008F40D2">
        <w:rPr>
          <w:sz w:val="24"/>
        </w:rPr>
        <w:t xml:space="preserve">муниципального </w:t>
      </w:r>
      <w:r w:rsidR="00667924" w:rsidRPr="008F40D2">
        <w:rPr>
          <w:sz w:val="24"/>
        </w:rPr>
        <w:t xml:space="preserve">района </w:t>
      </w:r>
      <w:r w:rsidRPr="008F40D2">
        <w:rPr>
          <w:sz w:val="24"/>
        </w:rPr>
        <w:t xml:space="preserve">по утверждению финансового норматива и объема оказываемых </w:t>
      </w:r>
      <w:r w:rsidR="00667924" w:rsidRPr="008F40D2">
        <w:rPr>
          <w:sz w:val="24"/>
        </w:rPr>
        <w:t xml:space="preserve">муниципальных </w:t>
      </w:r>
      <w:r w:rsidRPr="008F40D2">
        <w:rPr>
          <w:sz w:val="24"/>
        </w:rPr>
        <w:t xml:space="preserve">услуг (выполняемых работ). Работа по данным направлениям является обязательным этапом разработки проекта бюджета </w:t>
      </w:r>
      <w:r w:rsidR="00667924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 xml:space="preserve">на очередной финансовый год и на плановый период и позволяет формализовать процедуру планирования бюджетных расходов и поставить их в зависимость от количества предоставляемых </w:t>
      </w:r>
      <w:r w:rsidR="00667924" w:rsidRPr="008F40D2">
        <w:rPr>
          <w:sz w:val="24"/>
        </w:rPr>
        <w:t xml:space="preserve">муниципальных </w:t>
      </w:r>
      <w:r w:rsidRPr="008F40D2">
        <w:rPr>
          <w:sz w:val="24"/>
        </w:rPr>
        <w:t xml:space="preserve">услуг </w:t>
      </w:r>
      <w:r w:rsidRPr="008F40D2">
        <w:rPr>
          <w:sz w:val="24"/>
        </w:rPr>
        <w:lastRenderedPageBreak/>
        <w:t xml:space="preserve">(работ). Утвержденные финансовые нормативы </w:t>
      </w:r>
      <w:r w:rsidR="00667924" w:rsidRPr="008F40D2">
        <w:rPr>
          <w:sz w:val="24"/>
        </w:rPr>
        <w:t xml:space="preserve">муниципальных </w:t>
      </w:r>
      <w:r w:rsidRPr="008F40D2">
        <w:rPr>
          <w:sz w:val="24"/>
        </w:rPr>
        <w:t xml:space="preserve">услуг (работ) используются для планирования ассигнований главным распорядителям средств бюджета </w:t>
      </w:r>
      <w:r w:rsidR="00667924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>на соответствующий финансовый год и на плановый период.</w:t>
      </w:r>
    </w:p>
    <w:p w:rsidR="00B7170B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Составленный проект бюджета </w:t>
      </w:r>
      <w:r w:rsidR="00B7170B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 xml:space="preserve">на очередной финансовый год и на плановый период представляется в срок, установленный </w:t>
      </w:r>
      <w:r w:rsidR="00B7170B" w:rsidRPr="008F40D2">
        <w:rPr>
          <w:sz w:val="24"/>
        </w:rPr>
        <w:t xml:space="preserve">решением районной Думы от </w:t>
      </w:r>
      <w:r w:rsidR="006D10EE" w:rsidRPr="008F40D2">
        <w:rPr>
          <w:sz w:val="24"/>
        </w:rPr>
        <w:t>26.02.2021 № 54/400 «Об утверждении Положения о бюджетном процессе в Тужинском муниципальном районе Кировской области».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До внесения проекта </w:t>
      </w:r>
      <w:r w:rsidR="00F014B8" w:rsidRPr="008F40D2">
        <w:rPr>
          <w:sz w:val="24"/>
        </w:rPr>
        <w:t xml:space="preserve">решения районной </w:t>
      </w:r>
      <w:r w:rsidR="009C035B" w:rsidRPr="008F40D2">
        <w:rPr>
          <w:sz w:val="24"/>
        </w:rPr>
        <w:t>Дум</w:t>
      </w:r>
      <w:r w:rsidR="00C84CCD" w:rsidRPr="008F40D2">
        <w:rPr>
          <w:sz w:val="24"/>
        </w:rPr>
        <w:t>ы</w:t>
      </w:r>
      <w:r w:rsidR="009C035B" w:rsidRPr="008F40D2">
        <w:rPr>
          <w:sz w:val="24"/>
        </w:rPr>
        <w:t xml:space="preserve"> </w:t>
      </w:r>
      <w:r w:rsidRPr="008F40D2">
        <w:rPr>
          <w:sz w:val="24"/>
        </w:rPr>
        <w:t>о бюджете</w:t>
      </w:r>
      <w:r w:rsidR="00F014B8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 на очередной финансовый год и на плановый период на рассмотрение </w:t>
      </w:r>
      <w:r w:rsidR="00F014B8" w:rsidRPr="008F40D2">
        <w:rPr>
          <w:sz w:val="24"/>
        </w:rPr>
        <w:t xml:space="preserve">районной Думе </w:t>
      </w:r>
      <w:r w:rsidRPr="008F40D2">
        <w:rPr>
          <w:sz w:val="24"/>
        </w:rPr>
        <w:t>в целях реализации требований, установленных Федеральн</w:t>
      </w:r>
      <w:r w:rsidR="00F014B8" w:rsidRPr="008F40D2">
        <w:rPr>
          <w:sz w:val="24"/>
        </w:rPr>
        <w:t>ым</w:t>
      </w:r>
      <w:r w:rsidRPr="008F40D2">
        <w:rPr>
          <w:sz w:val="24"/>
        </w:rPr>
        <w:t xml:space="preserve"> закон</w:t>
      </w:r>
      <w:r w:rsidR="00F014B8" w:rsidRPr="008F40D2">
        <w:rPr>
          <w:sz w:val="24"/>
        </w:rPr>
        <w:t>ом</w:t>
      </w:r>
      <w:r w:rsidRPr="008F40D2">
        <w:rPr>
          <w:sz w:val="24"/>
        </w:rPr>
        <w:t xml:space="preserve"> от 06.10.1999 </w:t>
      </w:r>
      <w:r w:rsidR="00A04716" w:rsidRPr="008F40D2">
        <w:rPr>
          <w:sz w:val="24"/>
        </w:rPr>
        <w:t>№ 184-ФЗ «</w:t>
      </w:r>
      <w:r w:rsidRPr="008F40D2">
        <w:rPr>
          <w:sz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04716" w:rsidRPr="008F40D2">
        <w:rPr>
          <w:sz w:val="24"/>
        </w:rPr>
        <w:t>»</w:t>
      </w:r>
      <w:r w:rsidRPr="008F40D2">
        <w:rPr>
          <w:sz w:val="24"/>
        </w:rPr>
        <w:t xml:space="preserve"> и </w:t>
      </w:r>
      <w:r w:rsidR="00F014B8" w:rsidRPr="008F40D2">
        <w:rPr>
          <w:sz w:val="24"/>
        </w:rPr>
        <w:t xml:space="preserve">решением районной Думы от </w:t>
      </w:r>
      <w:r w:rsidR="00A04716" w:rsidRPr="008F40D2">
        <w:rPr>
          <w:sz w:val="24"/>
        </w:rPr>
        <w:t>26.02.2021 № 54/400 «Об утверждении Положения о бюджетном процессе в Тужинском муниципальном районе Кировской области»</w:t>
      </w:r>
      <w:r w:rsidRPr="008F40D2">
        <w:rPr>
          <w:sz w:val="24"/>
        </w:rPr>
        <w:t xml:space="preserve">, проводятся публичные слушания по проекту </w:t>
      </w:r>
      <w:r w:rsidR="00F014B8" w:rsidRPr="008F40D2">
        <w:rPr>
          <w:sz w:val="24"/>
        </w:rPr>
        <w:t xml:space="preserve">решения районной Думы </w:t>
      </w:r>
      <w:r w:rsidRPr="008F40D2">
        <w:rPr>
          <w:sz w:val="24"/>
        </w:rPr>
        <w:t xml:space="preserve">о бюджете </w:t>
      </w:r>
      <w:r w:rsidR="00F014B8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>на очередной финансовый год и на плановый период.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результате реализации данного мероприятия будут обеспечены своевременная подготовка и внесение на рассмотрение и утверждение </w:t>
      </w:r>
      <w:r w:rsidR="007861CA" w:rsidRPr="008F40D2">
        <w:rPr>
          <w:sz w:val="24"/>
        </w:rPr>
        <w:t xml:space="preserve">районной Думе </w:t>
      </w:r>
      <w:r w:rsidRPr="008F40D2">
        <w:rPr>
          <w:sz w:val="24"/>
        </w:rPr>
        <w:t xml:space="preserve">проекта </w:t>
      </w:r>
      <w:r w:rsidR="007861CA" w:rsidRPr="008F40D2">
        <w:rPr>
          <w:sz w:val="24"/>
        </w:rPr>
        <w:t xml:space="preserve">решения районной Думы </w:t>
      </w:r>
      <w:r w:rsidRPr="008F40D2">
        <w:rPr>
          <w:sz w:val="24"/>
        </w:rPr>
        <w:t xml:space="preserve">о бюджете </w:t>
      </w:r>
      <w:r w:rsidR="007861CA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>на очередной финансовый год и на плановый период.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3.1.2. Исполнение бюджета </w:t>
      </w:r>
      <w:r w:rsidR="007861CA" w:rsidRPr="008F40D2">
        <w:rPr>
          <w:sz w:val="24"/>
        </w:rPr>
        <w:t>муниципального района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целях обеспечения исполнения </w:t>
      </w:r>
      <w:r w:rsidR="007861CA" w:rsidRPr="008F40D2">
        <w:rPr>
          <w:sz w:val="24"/>
        </w:rPr>
        <w:t xml:space="preserve">решения районной Думы </w:t>
      </w:r>
      <w:r w:rsidRPr="008F40D2">
        <w:rPr>
          <w:sz w:val="24"/>
        </w:rPr>
        <w:t>о бюджете</w:t>
      </w:r>
      <w:r w:rsidR="007861CA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 на очередной финан</w:t>
      </w:r>
      <w:r w:rsidR="00980305" w:rsidRPr="008F40D2">
        <w:rPr>
          <w:sz w:val="24"/>
        </w:rPr>
        <w:t>совый год и на плановый период, после его утверждения, в срок не позднее</w:t>
      </w:r>
      <w:r w:rsidRPr="008F40D2">
        <w:rPr>
          <w:sz w:val="24"/>
        </w:rPr>
        <w:t xml:space="preserve"> </w:t>
      </w:r>
      <w:r w:rsidR="00980305" w:rsidRPr="008F40D2">
        <w:rPr>
          <w:sz w:val="24"/>
        </w:rPr>
        <w:t>30 дней,</w:t>
      </w:r>
      <w:r w:rsidR="007861CA" w:rsidRPr="008F40D2">
        <w:rPr>
          <w:sz w:val="24"/>
        </w:rPr>
        <w:t xml:space="preserve"> </w:t>
      </w:r>
      <w:r w:rsidR="00980305" w:rsidRPr="008F40D2">
        <w:rPr>
          <w:sz w:val="24"/>
        </w:rPr>
        <w:t xml:space="preserve">принимается постановление </w:t>
      </w:r>
      <w:r w:rsidR="007861CA" w:rsidRPr="008F40D2">
        <w:rPr>
          <w:sz w:val="24"/>
        </w:rPr>
        <w:t>администрации Тужинского</w:t>
      </w:r>
      <w:r w:rsidR="00980305" w:rsidRPr="008F40D2">
        <w:rPr>
          <w:sz w:val="24"/>
        </w:rPr>
        <w:t xml:space="preserve"> муниципального</w:t>
      </w:r>
      <w:r w:rsidR="007861CA" w:rsidRPr="008F40D2">
        <w:rPr>
          <w:sz w:val="24"/>
        </w:rPr>
        <w:t xml:space="preserve"> района </w:t>
      </w:r>
      <w:r w:rsidRPr="008F40D2">
        <w:rPr>
          <w:sz w:val="24"/>
        </w:rPr>
        <w:t xml:space="preserve">о мерах по выполнению указанного </w:t>
      </w:r>
      <w:r w:rsidR="007861CA" w:rsidRPr="008F40D2">
        <w:rPr>
          <w:sz w:val="24"/>
        </w:rPr>
        <w:t>решения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Реализация взаимоувязанных мер по организации исполнения бюджета </w:t>
      </w:r>
      <w:r w:rsidR="007861CA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>будет</w:t>
      </w:r>
      <w:r w:rsidR="007861CA" w:rsidRPr="008F40D2">
        <w:rPr>
          <w:sz w:val="24"/>
        </w:rPr>
        <w:t xml:space="preserve"> </w:t>
      </w:r>
      <w:r w:rsidRPr="008F40D2">
        <w:rPr>
          <w:sz w:val="24"/>
        </w:rPr>
        <w:t>предусматривать: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составление, утверждение и ведение сводной бюджетной росписи бюджета</w:t>
      </w:r>
      <w:r w:rsidR="007861CA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, лимитов бюджетных обязательств;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доведение утвержденных объемов бюджетных ассигнований, лимитов бюджетных обязательств до главных распорядителей средств бюджета</w:t>
      </w:r>
      <w:r w:rsidR="007861CA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открытие и ведение лицевых счетов главных администраторов бюджета</w:t>
      </w:r>
      <w:r w:rsidR="007861CA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, главных распорядителей и получателей средств бюджета</w:t>
      </w:r>
      <w:r w:rsidR="007861CA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 для осуществления операций со средствами бюджета</w:t>
      </w:r>
      <w:r w:rsidR="007861CA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составление, утверждение и ведение кассового плана, представляющего собой прогноз кассовых поступлений в бюджет</w:t>
      </w:r>
      <w:r w:rsidR="007861CA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 и кассовых выплат из бюджета</w:t>
      </w:r>
      <w:r w:rsidR="007861CA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 в текущем финансовом году;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кассовое обслуживание исполнения бюджета</w:t>
      </w:r>
      <w:r w:rsidR="007861CA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, обеспечение исполнения бюджетных обязательств.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Организация исполнения бюджета </w:t>
      </w:r>
      <w:r w:rsidR="007861CA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 xml:space="preserve">будет осуществляться в соответствии с Порядком исполнения бюджета </w:t>
      </w:r>
      <w:r w:rsidR="007861CA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>по расходам и источникам финансирования дефицита бюджета</w:t>
      </w:r>
      <w:r w:rsidR="007861CA" w:rsidRPr="008F40D2">
        <w:rPr>
          <w:sz w:val="24"/>
        </w:rPr>
        <w:t xml:space="preserve"> муниципального </w:t>
      </w:r>
      <w:r w:rsidR="007861CA" w:rsidRPr="008F40D2">
        <w:rPr>
          <w:sz w:val="24"/>
        </w:rPr>
        <w:lastRenderedPageBreak/>
        <w:t>района</w:t>
      </w:r>
      <w:r w:rsidRPr="008F40D2">
        <w:rPr>
          <w:sz w:val="24"/>
        </w:rPr>
        <w:t>.</w:t>
      </w:r>
    </w:p>
    <w:p w:rsidR="000938E4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целях обеспечения координации взаимодействия органов </w:t>
      </w:r>
      <w:r w:rsidR="001D6623" w:rsidRPr="008F40D2">
        <w:rPr>
          <w:sz w:val="24"/>
        </w:rPr>
        <w:t xml:space="preserve">местного самоуправления района </w:t>
      </w:r>
      <w:r w:rsidRPr="008F40D2">
        <w:rPr>
          <w:sz w:val="24"/>
        </w:rPr>
        <w:t xml:space="preserve"> с территориальными органами федеральных органов исполнительной власти, органами местного самоуправления муниципальных образований </w:t>
      </w:r>
      <w:r w:rsidR="001D6623" w:rsidRPr="008F40D2">
        <w:rPr>
          <w:sz w:val="24"/>
        </w:rPr>
        <w:t>района</w:t>
      </w:r>
      <w:r w:rsidRPr="008F40D2">
        <w:rPr>
          <w:sz w:val="24"/>
        </w:rPr>
        <w:t xml:space="preserve">, предприятиями и организациями всех форм собственности, осуществляющими на территории </w:t>
      </w:r>
      <w:r w:rsidR="001D6623" w:rsidRPr="008F40D2">
        <w:rPr>
          <w:sz w:val="24"/>
        </w:rPr>
        <w:t xml:space="preserve">Тужинского района </w:t>
      </w:r>
      <w:r w:rsidRPr="008F40D2">
        <w:rPr>
          <w:sz w:val="24"/>
        </w:rPr>
        <w:t xml:space="preserve">свою деятельность по реализации мер, направленных на своевременное поступление налоговых и неналоговых доходов в бюджеты бюджетной системы Российской Федерации, а также принятия оперативных решений при возникновении ситуаций, имеющих негативные последствия в процессе исполнения доходной части бюджетов, в </w:t>
      </w:r>
      <w:r w:rsidR="001D6623" w:rsidRPr="008F40D2">
        <w:rPr>
          <w:sz w:val="24"/>
        </w:rPr>
        <w:t xml:space="preserve">администрации Тужинского </w:t>
      </w:r>
      <w:r w:rsidR="000938E4" w:rsidRPr="008F40D2">
        <w:rPr>
          <w:sz w:val="24"/>
        </w:rPr>
        <w:t xml:space="preserve">муниципального </w:t>
      </w:r>
      <w:r w:rsidR="001D6623" w:rsidRPr="008F40D2">
        <w:rPr>
          <w:sz w:val="24"/>
        </w:rPr>
        <w:t xml:space="preserve">района </w:t>
      </w:r>
      <w:r w:rsidRPr="008F40D2">
        <w:rPr>
          <w:sz w:val="24"/>
        </w:rPr>
        <w:t xml:space="preserve">создана </w:t>
      </w:r>
      <w:r w:rsidR="00DF5D8E" w:rsidRPr="008F40D2">
        <w:rPr>
          <w:sz w:val="24"/>
        </w:rPr>
        <w:t>Межведомственная комиссия по обеспечению поступления налоговых и неналоговых доходов в бюджеты бюджетной системы Российской Федерации, по вопросам противодействия «теневому» сектору экономики в муниципальном образовании Тужинский муниципальный район</w:t>
      </w:r>
      <w:r w:rsidR="000938E4"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целях качественного исполнения бюджета </w:t>
      </w:r>
      <w:r w:rsidR="007C34E0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 xml:space="preserve">по доходам, привлечения дополнительных доходов и снижения задолженности по платежам в бюджет </w:t>
      </w:r>
      <w:r w:rsidR="000938E4" w:rsidRPr="008F40D2">
        <w:rPr>
          <w:sz w:val="24"/>
        </w:rPr>
        <w:t>администраций Тужинского муниципального района, на основании представленного проекта Финансового управления, принято постановление</w:t>
      </w:r>
      <w:r w:rsidRPr="008F40D2">
        <w:rPr>
          <w:sz w:val="24"/>
        </w:rPr>
        <w:t xml:space="preserve"> от </w:t>
      </w:r>
      <w:r w:rsidR="00014EBA" w:rsidRPr="008F40D2">
        <w:rPr>
          <w:sz w:val="24"/>
        </w:rPr>
        <w:t>23.03.2021 №</w:t>
      </w:r>
      <w:r w:rsidRPr="008F40D2">
        <w:rPr>
          <w:sz w:val="24"/>
        </w:rPr>
        <w:t xml:space="preserve"> </w:t>
      </w:r>
      <w:r w:rsidR="000938E4" w:rsidRPr="008F40D2">
        <w:rPr>
          <w:sz w:val="24"/>
        </w:rPr>
        <w:t>82</w:t>
      </w:r>
      <w:r w:rsidR="00014EBA" w:rsidRPr="008F40D2">
        <w:rPr>
          <w:sz w:val="24"/>
        </w:rPr>
        <w:t xml:space="preserve"> «</w:t>
      </w:r>
      <w:r w:rsidR="00827419" w:rsidRPr="008F40D2">
        <w:rPr>
          <w:sz w:val="24"/>
        </w:rPr>
        <w:t xml:space="preserve">Об утверждении </w:t>
      </w:r>
      <w:r w:rsidR="00014EBA" w:rsidRPr="008F40D2">
        <w:rPr>
          <w:sz w:val="24"/>
        </w:rPr>
        <w:t xml:space="preserve">Плана мероприятий по росту доходного потенциала и оптимизации расходов бюджета, в том числе по погашению просроченной кредиторской задолженности в муниципальном образовании Тужинский муниципальный район на 2021 – 2024 годы», </w:t>
      </w:r>
      <w:r w:rsidR="000938E4" w:rsidRPr="008F40D2">
        <w:rPr>
          <w:sz w:val="24"/>
        </w:rPr>
        <w:t xml:space="preserve">где Финансовое управление </w:t>
      </w:r>
      <w:r w:rsidRPr="008F40D2">
        <w:rPr>
          <w:sz w:val="24"/>
        </w:rPr>
        <w:t xml:space="preserve"> является органом, координирующим его исполнение.</w:t>
      </w:r>
    </w:p>
    <w:p w:rsidR="007C34E0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ходе исполнения бюджета </w:t>
      </w:r>
      <w:r w:rsidR="007C34E0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>осуществля</w:t>
      </w:r>
      <w:r w:rsidR="00AD7A0F" w:rsidRPr="008F40D2">
        <w:rPr>
          <w:sz w:val="24"/>
        </w:rPr>
        <w:t>е</w:t>
      </w:r>
      <w:r w:rsidRPr="008F40D2">
        <w:rPr>
          <w:sz w:val="24"/>
        </w:rPr>
        <w:t xml:space="preserve">тся проведение анализа поступлений в текущем году доходов в бюджет, освоения бюджетных средств. С учетом анализа поступления доходов и расходования бюджетных средств, принятых нормативных правовых актов, предложений органов </w:t>
      </w:r>
      <w:r w:rsidR="007C34E0" w:rsidRPr="008F40D2">
        <w:rPr>
          <w:sz w:val="24"/>
        </w:rPr>
        <w:t>местного самоуправления</w:t>
      </w:r>
      <w:r w:rsidRPr="008F40D2">
        <w:rPr>
          <w:sz w:val="24"/>
        </w:rPr>
        <w:t xml:space="preserve">, а также с учетом поступления средств из </w:t>
      </w:r>
      <w:r w:rsidR="007C34E0" w:rsidRPr="008F40D2">
        <w:rPr>
          <w:sz w:val="24"/>
        </w:rPr>
        <w:t>областного</w:t>
      </w:r>
      <w:r w:rsidRPr="008F40D2">
        <w:rPr>
          <w:sz w:val="24"/>
        </w:rPr>
        <w:t xml:space="preserve"> бюджета, необходимости соблюдения ограничений, установленных Бюджетным </w:t>
      </w:r>
      <w:r w:rsidR="007C34E0" w:rsidRPr="008F40D2">
        <w:rPr>
          <w:sz w:val="24"/>
        </w:rPr>
        <w:t>кодексом</w:t>
      </w:r>
      <w:r w:rsidRPr="008F40D2">
        <w:rPr>
          <w:sz w:val="24"/>
        </w:rPr>
        <w:t xml:space="preserve"> Российской Федерации, </w:t>
      </w:r>
      <w:r w:rsidR="00AD7A0F" w:rsidRPr="008F40D2">
        <w:rPr>
          <w:sz w:val="24"/>
        </w:rPr>
        <w:t>Ф</w:t>
      </w:r>
      <w:r w:rsidRPr="008F40D2">
        <w:rPr>
          <w:sz w:val="24"/>
        </w:rPr>
        <w:t>инансов</w:t>
      </w:r>
      <w:r w:rsidR="007C34E0" w:rsidRPr="008F40D2">
        <w:rPr>
          <w:sz w:val="24"/>
        </w:rPr>
        <w:t>ым управлением</w:t>
      </w:r>
      <w:r w:rsidRPr="008F40D2">
        <w:rPr>
          <w:sz w:val="24"/>
        </w:rPr>
        <w:t xml:space="preserve"> осуществля</w:t>
      </w:r>
      <w:r w:rsidR="00AD7A0F" w:rsidRPr="008F40D2">
        <w:rPr>
          <w:sz w:val="24"/>
        </w:rPr>
        <w:t>е</w:t>
      </w:r>
      <w:r w:rsidRPr="008F40D2">
        <w:rPr>
          <w:sz w:val="24"/>
        </w:rPr>
        <w:t xml:space="preserve">тся подготовка проекта </w:t>
      </w:r>
      <w:r w:rsidR="007C34E0" w:rsidRPr="008F40D2">
        <w:rPr>
          <w:sz w:val="24"/>
        </w:rPr>
        <w:t xml:space="preserve">решения районной Думы </w:t>
      </w:r>
      <w:r w:rsidRPr="008F40D2">
        <w:rPr>
          <w:sz w:val="24"/>
        </w:rPr>
        <w:t xml:space="preserve">о внесении изменений в </w:t>
      </w:r>
      <w:r w:rsidR="007C34E0" w:rsidRPr="008F40D2">
        <w:rPr>
          <w:sz w:val="24"/>
        </w:rPr>
        <w:t xml:space="preserve">решение районной Думы </w:t>
      </w:r>
      <w:r w:rsidRPr="008F40D2">
        <w:rPr>
          <w:sz w:val="24"/>
        </w:rPr>
        <w:t xml:space="preserve">о бюджете </w:t>
      </w:r>
      <w:r w:rsidR="007C34E0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 xml:space="preserve">на очередной финансовый год и на плановый период и его представление на рассмотрение и утверждение </w:t>
      </w:r>
      <w:r w:rsidR="003B6BDC">
        <w:rPr>
          <w:sz w:val="24"/>
        </w:rPr>
        <w:t>Тужинской районной Думе.</w:t>
      </w:r>
    </w:p>
    <w:p w:rsidR="0039729E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3.1.3. </w:t>
      </w:r>
      <w:r w:rsidR="00AD7A0F" w:rsidRPr="008F40D2">
        <w:rPr>
          <w:sz w:val="24"/>
        </w:rPr>
        <w:t>Контроль по с</w:t>
      </w:r>
      <w:r w:rsidRPr="008F40D2">
        <w:rPr>
          <w:sz w:val="24"/>
        </w:rPr>
        <w:t>облюдени</w:t>
      </w:r>
      <w:r w:rsidR="00AD7A0F" w:rsidRPr="008F40D2">
        <w:rPr>
          <w:sz w:val="24"/>
        </w:rPr>
        <w:t>ю</w:t>
      </w:r>
      <w:r w:rsidRPr="008F40D2">
        <w:rPr>
          <w:sz w:val="24"/>
        </w:rPr>
        <w:t xml:space="preserve"> </w:t>
      </w:r>
      <w:r w:rsidR="00827419" w:rsidRPr="008F40D2">
        <w:rPr>
          <w:sz w:val="24"/>
        </w:rPr>
        <w:t>требований</w:t>
      </w:r>
      <w:r w:rsidRPr="008F40D2">
        <w:rPr>
          <w:sz w:val="24"/>
        </w:rPr>
        <w:t xml:space="preserve"> законодательства</w:t>
      </w:r>
      <w:r w:rsidR="00827419" w:rsidRPr="008F40D2">
        <w:rPr>
          <w:sz w:val="24"/>
        </w:rPr>
        <w:t xml:space="preserve"> Российской Федерации о контрактной системе </w:t>
      </w:r>
      <w:r w:rsidRPr="008F40D2">
        <w:rPr>
          <w:sz w:val="24"/>
        </w:rPr>
        <w:t xml:space="preserve">в сфере </w:t>
      </w:r>
      <w:r w:rsidR="00827419" w:rsidRPr="008F40D2">
        <w:rPr>
          <w:sz w:val="24"/>
        </w:rPr>
        <w:t xml:space="preserve">закупок </w:t>
      </w:r>
      <w:r w:rsidRPr="008F40D2">
        <w:rPr>
          <w:sz w:val="24"/>
        </w:rPr>
        <w:t xml:space="preserve">и обеспечение эффективности системы </w:t>
      </w:r>
      <w:r w:rsidR="00C9737C" w:rsidRPr="008F40D2">
        <w:rPr>
          <w:sz w:val="24"/>
        </w:rPr>
        <w:t>осуществления</w:t>
      </w:r>
      <w:r w:rsidRPr="008F40D2">
        <w:rPr>
          <w:sz w:val="24"/>
        </w:rPr>
        <w:t xml:space="preserve"> </w:t>
      </w:r>
      <w:r w:rsidR="00C9737C" w:rsidRPr="008F40D2">
        <w:rPr>
          <w:sz w:val="24"/>
        </w:rPr>
        <w:t>закупок</w:t>
      </w:r>
      <w:r w:rsidRPr="008F40D2">
        <w:rPr>
          <w:sz w:val="24"/>
        </w:rPr>
        <w:t xml:space="preserve"> товаров, работ, услуг для </w:t>
      </w:r>
      <w:r w:rsidR="00C9737C" w:rsidRPr="008F40D2">
        <w:rPr>
          <w:sz w:val="24"/>
        </w:rPr>
        <w:t xml:space="preserve">обеспечения </w:t>
      </w:r>
      <w:r w:rsidR="00D12A8A" w:rsidRPr="008F40D2">
        <w:rPr>
          <w:sz w:val="24"/>
        </w:rPr>
        <w:t xml:space="preserve">муниципальных нужд </w:t>
      </w:r>
      <w:r w:rsidR="00C9737C" w:rsidRPr="008F40D2">
        <w:rPr>
          <w:sz w:val="24"/>
        </w:rPr>
        <w:t xml:space="preserve">Тужинского </w:t>
      </w:r>
      <w:r w:rsidR="00D12A8A" w:rsidRPr="008F40D2">
        <w:rPr>
          <w:sz w:val="24"/>
        </w:rPr>
        <w:t>района</w:t>
      </w:r>
      <w:r w:rsidR="0039729E" w:rsidRPr="008F40D2">
        <w:rPr>
          <w:sz w:val="24"/>
        </w:rPr>
        <w:t>.</w:t>
      </w:r>
      <w:r w:rsidRPr="008F40D2">
        <w:rPr>
          <w:sz w:val="24"/>
        </w:rPr>
        <w:t xml:space="preserve"> </w:t>
      </w:r>
    </w:p>
    <w:p w:rsidR="00AD7A0F" w:rsidRPr="008F40D2" w:rsidRDefault="00AD7A0F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Контроль по соблюдению</w:t>
      </w:r>
      <w:r w:rsidR="00932025" w:rsidRPr="008F40D2">
        <w:rPr>
          <w:sz w:val="24"/>
        </w:rPr>
        <w:t xml:space="preserve"> </w:t>
      </w:r>
      <w:r w:rsidR="00C9737C" w:rsidRPr="008F40D2">
        <w:rPr>
          <w:sz w:val="24"/>
        </w:rPr>
        <w:t xml:space="preserve">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</w:t>
      </w:r>
      <w:r w:rsidR="00932025" w:rsidRPr="008F40D2">
        <w:rPr>
          <w:sz w:val="24"/>
        </w:rPr>
        <w:t xml:space="preserve">в сфере </w:t>
      </w:r>
      <w:r w:rsidR="00C9737C" w:rsidRPr="008F40D2">
        <w:rPr>
          <w:sz w:val="24"/>
        </w:rPr>
        <w:t xml:space="preserve">закупок осуществляется </w:t>
      </w:r>
      <w:r w:rsidRPr="008F40D2">
        <w:rPr>
          <w:sz w:val="24"/>
        </w:rPr>
        <w:t>Ф</w:t>
      </w:r>
      <w:r w:rsidR="00932025" w:rsidRPr="008F40D2">
        <w:rPr>
          <w:sz w:val="24"/>
        </w:rPr>
        <w:t>инансов</w:t>
      </w:r>
      <w:r w:rsidR="007C34E0" w:rsidRPr="008F40D2">
        <w:rPr>
          <w:sz w:val="24"/>
        </w:rPr>
        <w:t>ым управлением</w:t>
      </w:r>
      <w:r w:rsidR="00C9737C" w:rsidRPr="008F40D2">
        <w:rPr>
          <w:sz w:val="24"/>
        </w:rPr>
        <w:t xml:space="preserve"> </w:t>
      </w:r>
      <w:r w:rsidR="00932025" w:rsidRPr="008F40D2">
        <w:rPr>
          <w:sz w:val="24"/>
        </w:rPr>
        <w:t xml:space="preserve">путем проведения </w:t>
      </w:r>
      <w:r w:rsidR="00C9737C" w:rsidRPr="008F40D2">
        <w:rPr>
          <w:sz w:val="24"/>
        </w:rPr>
        <w:t xml:space="preserve">проверок </w:t>
      </w:r>
      <w:r w:rsidR="00932025" w:rsidRPr="008F40D2">
        <w:rPr>
          <w:sz w:val="24"/>
        </w:rPr>
        <w:t>соблюдени</w:t>
      </w:r>
      <w:r w:rsidR="00C9737C" w:rsidRPr="008F40D2">
        <w:rPr>
          <w:sz w:val="24"/>
        </w:rPr>
        <w:t>я</w:t>
      </w:r>
      <w:r w:rsidR="00932025" w:rsidRPr="008F40D2">
        <w:rPr>
          <w:sz w:val="24"/>
        </w:rPr>
        <w:t xml:space="preserve"> </w:t>
      </w:r>
      <w:r w:rsidR="00C9737C" w:rsidRPr="008F40D2">
        <w:rPr>
          <w:sz w:val="24"/>
        </w:rPr>
        <w:t>указанных требований муниципальными заказчиками</w:t>
      </w:r>
      <w:r w:rsidRPr="008F40D2">
        <w:rPr>
          <w:sz w:val="24"/>
        </w:rPr>
        <w:t>.  Ежегодно</w:t>
      </w:r>
      <w:r w:rsidR="0022437A" w:rsidRPr="008F40D2">
        <w:rPr>
          <w:sz w:val="24"/>
        </w:rPr>
        <w:t>, начальником Финансового управления,</w:t>
      </w:r>
      <w:r w:rsidRPr="008F40D2">
        <w:rPr>
          <w:sz w:val="24"/>
        </w:rPr>
        <w:t xml:space="preserve"> </w:t>
      </w:r>
      <w:r w:rsidR="0022437A" w:rsidRPr="008F40D2">
        <w:rPr>
          <w:sz w:val="24"/>
        </w:rPr>
        <w:t xml:space="preserve">на очередной финансовый год, </w:t>
      </w:r>
      <w:r w:rsidRPr="008F40D2">
        <w:rPr>
          <w:sz w:val="24"/>
        </w:rPr>
        <w:t>утверждается план контрольной деятельности</w:t>
      </w:r>
      <w:r w:rsidR="0022437A" w:rsidRPr="008F40D2">
        <w:rPr>
          <w:sz w:val="24"/>
        </w:rPr>
        <w:t xml:space="preserve">, который включает в себя проверки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="0022437A" w:rsidRPr="008F40D2">
        <w:rPr>
          <w:sz w:val="24"/>
        </w:rPr>
        <w:lastRenderedPageBreak/>
        <w:t>муниципальных нужд».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3.1.4. Составление бюджетной отчетности об исполнении бюджета</w:t>
      </w:r>
      <w:r w:rsidR="00E87010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.</w:t>
      </w:r>
    </w:p>
    <w:p w:rsidR="00E87010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рамках данного мероприятия </w:t>
      </w:r>
      <w:r w:rsidR="0022437A" w:rsidRPr="008F40D2">
        <w:rPr>
          <w:sz w:val="24"/>
        </w:rPr>
        <w:t>Ф</w:t>
      </w:r>
      <w:r w:rsidRPr="008F40D2">
        <w:rPr>
          <w:sz w:val="24"/>
        </w:rPr>
        <w:t>инансов</w:t>
      </w:r>
      <w:r w:rsidR="00E87010" w:rsidRPr="008F40D2">
        <w:rPr>
          <w:sz w:val="24"/>
        </w:rPr>
        <w:t>ым управлением</w:t>
      </w:r>
      <w:r w:rsidRPr="008F40D2">
        <w:rPr>
          <w:sz w:val="24"/>
        </w:rPr>
        <w:t xml:space="preserve"> </w:t>
      </w:r>
      <w:r w:rsidR="00874A68" w:rsidRPr="008F40D2">
        <w:rPr>
          <w:sz w:val="24"/>
        </w:rPr>
        <w:t xml:space="preserve">будет </w:t>
      </w:r>
      <w:r w:rsidRPr="008F40D2">
        <w:rPr>
          <w:sz w:val="24"/>
        </w:rPr>
        <w:t xml:space="preserve">осуществляться ежеквартальное составление отчета об исполнении бюджета </w:t>
      </w:r>
      <w:r w:rsidR="00E87010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>на основании сводной бюджетной отчетности главных распорядителей средств бюджета</w:t>
      </w:r>
      <w:r w:rsidR="00E87010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, главных администраторов доходов бюджета</w:t>
      </w:r>
      <w:r w:rsidR="00E87010" w:rsidRPr="008F40D2">
        <w:rPr>
          <w:sz w:val="24"/>
        </w:rPr>
        <w:t xml:space="preserve"> муниципального района.</w:t>
      </w:r>
      <w:r w:rsidRPr="008F40D2">
        <w:rPr>
          <w:sz w:val="24"/>
        </w:rPr>
        <w:t xml:space="preserve"> 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Отчет о выполнении </w:t>
      </w:r>
      <w:r w:rsidR="00E87010" w:rsidRPr="008F40D2">
        <w:rPr>
          <w:sz w:val="24"/>
        </w:rPr>
        <w:t xml:space="preserve">муниципальных </w:t>
      </w:r>
      <w:r w:rsidRPr="008F40D2">
        <w:rPr>
          <w:sz w:val="24"/>
        </w:rPr>
        <w:t xml:space="preserve">заданий на оказание </w:t>
      </w:r>
      <w:r w:rsidR="00E87010" w:rsidRPr="008F40D2">
        <w:rPr>
          <w:sz w:val="24"/>
        </w:rPr>
        <w:t>муниципальных услуг</w:t>
      </w:r>
      <w:r w:rsidRPr="008F40D2">
        <w:rPr>
          <w:sz w:val="24"/>
        </w:rPr>
        <w:t xml:space="preserve"> (выполнение работ) входит в пакет документов об исполнении бюджета </w:t>
      </w:r>
      <w:r w:rsidR="00E87010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 xml:space="preserve">и рассматривается </w:t>
      </w:r>
      <w:r w:rsidR="00E87010" w:rsidRPr="008F40D2">
        <w:rPr>
          <w:sz w:val="24"/>
        </w:rPr>
        <w:t xml:space="preserve">администрацией Тужинского </w:t>
      </w:r>
      <w:r w:rsidR="0022437A" w:rsidRPr="008F40D2">
        <w:rPr>
          <w:sz w:val="24"/>
        </w:rPr>
        <w:t xml:space="preserve">муниципального </w:t>
      </w:r>
      <w:r w:rsidR="00E87010" w:rsidRPr="008F40D2">
        <w:rPr>
          <w:sz w:val="24"/>
        </w:rPr>
        <w:t xml:space="preserve">района </w:t>
      </w:r>
      <w:r w:rsidRPr="008F40D2">
        <w:rPr>
          <w:sz w:val="24"/>
        </w:rPr>
        <w:t xml:space="preserve">и </w:t>
      </w:r>
      <w:r w:rsidR="00E87010" w:rsidRPr="008F40D2">
        <w:rPr>
          <w:sz w:val="24"/>
        </w:rPr>
        <w:t xml:space="preserve">Тужинской районной Думой. 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соответствии с </w:t>
      </w:r>
      <w:r w:rsidR="009C3C44" w:rsidRPr="008F40D2">
        <w:rPr>
          <w:sz w:val="24"/>
        </w:rPr>
        <w:t xml:space="preserve">решением Тужинской районной Думы </w:t>
      </w:r>
      <w:r w:rsidRPr="008F40D2">
        <w:rPr>
          <w:sz w:val="24"/>
        </w:rPr>
        <w:t xml:space="preserve">от </w:t>
      </w:r>
      <w:r w:rsidR="005A2587" w:rsidRPr="008F40D2">
        <w:rPr>
          <w:sz w:val="24"/>
        </w:rPr>
        <w:t>26.02.2021 № 54/400 «Об утверждении Положения о бюджетном процессе в Тужинском муниципальном районе Кировской области»</w:t>
      </w:r>
      <w:r w:rsidRPr="008F40D2">
        <w:rPr>
          <w:color w:val="FF0000"/>
          <w:sz w:val="24"/>
        </w:rPr>
        <w:t xml:space="preserve"> </w:t>
      </w:r>
      <w:r w:rsidRPr="008F40D2">
        <w:rPr>
          <w:color w:val="auto"/>
          <w:sz w:val="24"/>
        </w:rPr>
        <w:t>отчет об исполнении</w:t>
      </w:r>
      <w:r w:rsidRPr="008F40D2">
        <w:rPr>
          <w:sz w:val="24"/>
        </w:rPr>
        <w:t xml:space="preserve"> бюджета </w:t>
      </w:r>
      <w:r w:rsidR="009C3C44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 xml:space="preserve">за I квартал, первое полугодие и девять месяцев вносится на утверждение </w:t>
      </w:r>
      <w:r w:rsidR="009C3C44" w:rsidRPr="008F40D2">
        <w:rPr>
          <w:sz w:val="24"/>
        </w:rPr>
        <w:t xml:space="preserve">администрации Тужинского </w:t>
      </w:r>
      <w:r w:rsidR="0022437A" w:rsidRPr="008F40D2">
        <w:rPr>
          <w:sz w:val="24"/>
        </w:rPr>
        <w:t xml:space="preserve">муниципального </w:t>
      </w:r>
      <w:r w:rsidR="009C3C44" w:rsidRPr="008F40D2">
        <w:rPr>
          <w:sz w:val="24"/>
        </w:rPr>
        <w:t>района</w:t>
      </w:r>
      <w:r w:rsidR="0022437A" w:rsidRPr="008F40D2">
        <w:rPr>
          <w:sz w:val="24"/>
        </w:rPr>
        <w:t xml:space="preserve"> и </w:t>
      </w:r>
      <w:r w:rsidR="00484A70" w:rsidRPr="008F40D2">
        <w:rPr>
          <w:sz w:val="24"/>
        </w:rPr>
        <w:t xml:space="preserve">направляется в </w:t>
      </w:r>
      <w:proofErr w:type="spellStart"/>
      <w:r w:rsidR="00484A70" w:rsidRPr="008F40D2">
        <w:rPr>
          <w:sz w:val="24"/>
        </w:rPr>
        <w:t>Тужинскую</w:t>
      </w:r>
      <w:proofErr w:type="spellEnd"/>
      <w:r w:rsidR="00484A70" w:rsidRPr="008F40D2">
        <w:rPr>
          <w:sz w:val="24"/>
        </w:rPr>
        <w:t xml:space="preserve"> районную Думу.</w:t>
      </w:r>
      <w:r w:rsidR="009C3C44" w:rsidRPr="008F40D2">
        <w:rPr>
          <w:sz w:val="24"/>
        </w:rPr>
        <w:t xml:space="preserve"> </w:t>
      </w:r>
    </w:p>
    <w:p w:rsidR="009C3C44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Годовой отчет об исполнении бюджета </w:t>
      </w:r>
      <w:r w:rsidR="009C3C44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 xml:space="preserve">вносится на рассмотрение </w:t>
      </w:r>
      <w:r w:rsidR="009C3C44" w:rsidRPr="008F40D2">
        <w:rPr>
          <w:sz w:val="24"/>
        </w:rPr>
        <w:t xml:space="preserve">администрации Тужинского </w:t>
      </w:r>
      <w:r w:rsidR="00484A70" w:rsidRPr="008F40D2">
        <w:rPr>
          <w:sz w:val="24"/>
        </w:rPr>
        <w:t xml:space="preserve">муниципального </w:t>
      </w:r>
      <w:r w:rsidR="009C3C44" w:rsidRPr="008F40D2">
        <w:rPr>
          <w:sz w:val="24"/>
        </w:rPr>
        <w:t>района</w:t>
      </w:r>
      <w:r w:rsidRPr="008F40D2">
        <w:rPr>
          <w:sz w:val="24"/>
        </w:rPr>
        <w:t xml:space="preserve">, а также </w:t>
      </w:r>
      <w:r w:rsidR="009C3C44" w:rsidRPr="008F40D2">
        <w:rPr>
          <w:sz w:val="24"/>
        </w:rPr>
        <w:t xml:space="preserve">контрольно-счетной комиссии Тужинского района </w:t>
      </w:r>
      <w:r w:rsidRPr="008F40D2">
        <w:rPr>
          <w:sz w:val="24"/>
        </w:rPr>
        <w:t xml:space="preserve">для проведения внешней проверки. Подготовка проекта </w:t>
      </w:r>
      <w:r w:rsidR="009C3C44" w:rsidRPr="008F40D2">
        <w:rPr>
          <w:sz w:val="24"/>
        </w:rPr>
        <w:t xml:space="preserve">решения Тужинской районной Думы </w:t>
      </w:r>
      <w:r w:rsidRPr="008F40D2">
        <w:rPr>
          <w:sz w:val="24"/>
        </w:rPr>
        <w:t>об исполнении бюджета</w:t>
      </w:r>
      <w:r w:rsidR="009C3C44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 за отчетный год и пакета документов к нему осуществля</w:t>
      </w:r>
      <w:r w:rsidR="00484A70" w:rsidRPr="008F40D2">
        <w:rPr>
          <w:sz w:val="24"/>
        </w:rPr>
        <w:t>ется</w:t>
      </w:r>
      <w:r w:rsidRPr="008F40D2">
        <w:rPr>
          <w:sz w:val="24"/>
        </w:rPr>
        <w:t xml:space="preserve"> в сроки, установленные </w:t>
      </w:r>
      <w:r w:rsidR="009C3C44" w:rsidRPr="008F40D2">
        <w:rPr>
          <w:sz w:val="24"/>
        </w:rPr>
        <w:t xml:space="preserve">решением Тужинской районной Думы от </w:t>
      </w:r>
      <w:r w:rsidR="00877ABC" w:rsidRPr="008F40D2">
        <w:rPr>
          <w:sz w:val="24"/>
        </w:rPr>
        <w:t>26.02.2021 № 54/400 «Об утверждении Положения о бюджетном процессе в Тужинском муниципальном районе Кировской области»</w:t>
      </w:r>
      <w:r w:rsidRPr="008F40D2">
        <w:rPr>
          <w:sz w:val="24"/>
        </w:rPr>
        <w:t xml:space="preserve">, для последующего внесения его на рассмотрение и утверждение </w:t>
      </w:r>
      <w:r w:rsidR="009C3C44" w:rsidRPr="008F40D2">
        <w:rPr>
          <w:sz w:val="24"/>
        </w:rPr>
        <w:t xml:space="preserve">Тужинской районной Думе. 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Также в рамках данного мероприятия в сроки, установленные, </w:t>
      </w:r>
      <w:r w:rsidR="007E4E61" w:rsidRPr="008F40D2">
        <w:rPr>
          <w:sz w:val="24"/>
        </w:rPr>
        <w:t xml:space="preserve">министерством </w:t>
      </w:r>
      <w:r w:rsidRPr="008F40D2">
        <w:rPr>
          <w:sz w:val="24"/>
        </w:rPr>
        <w:t xml:space="preserve">финансов </w:t>
      </w:r>
      <w:r w:rsidR="009C3C44" w:rsidRPr="008F40D2">
        <w:rPr>
          <w:sz w:val="24"/>
        </w:rPr>
        <w:t xml:space="preserve">Кировской области </w:t>
      </w:r>
      <w:r w:rsidR="007E4E61" w:rsidRPr="008F40D2">
        <w:rPr>
          <w:sz w:val="24"/>
        </w:rPr>
        <w:t>(далее</w:t>
      </w:r>
      <w:r w:rsidR="00874A68" w:rsidRPr="008F40D2">
        <w:rPr>
          <w:sz w:val="24"/>
        </w:rPr>
        <w:t xml:space="preserve"> </w:t>
      </w:r>
      <w:r w:rsidR="007E4E61" w:rsidRPr="008F40D2">
        <w:rPr>
          <w:sz w:val="24"/>
        </w:rPr>
        <w:t xml:space="preserve">- Минфин) </w:t>
      </w:r>
      <w:r w:rsidRPr="008F40D2">
        <w:rPr>
          <w:sz w:val="24"/>
        </w:rPr>
        <w:t xml:space="preserve">осуществляет ежемесячное составление и представление в </w:t>
      </w:r>
      <w:r w:rsidR="00566EFD" w:rsidRPr="008F40D2">
        <w:rPr>
          <w:sz w:val="24"/>
        </w:rPr>
        <w:t>М</w:t>
      </w:r>
      <w:r w:rsidR="007E4E61" w:rsidRPr="008F40D2">
        <w:rPr>
          <w:sz w:val="24"/>
        </w:rPr>
        <w:t>инфин</w:t>
      </w:r>
      <w:r w:rsidR="009C3C44" w:rsidRPr="008F40D2">
        <w:rPr>
          <w:sz w:val="24"/>
        </w:rPr>
        <w:t xml:space="preserve"> </w:t>
      </w:r>
      <w:r w:rsidRPr="008F40D2">
        <w:rPr>
          <w:sz w:val="24"/>
        </w:rPr>
        <w:t>отчета об исполнении бюджета</w:t>
      </w:r>
      <w:r w:rsidR="00996414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Результатом данного мероприятия будет обеспечение составления отчета и бюджетной отчетности об исполнении бюджета</w:t>
      </w:r>
      <w:r w:rsidR="003F2618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3.1.5. Осуществление контроля за исполнением бюджета</w:t>
      </w:r>
      <w:r w:rsidR="003F2618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.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bookmarkStart w:id="3" w:name="Par433"/>
      <w:bookmarkEnd w:id="3"/>
      <w:r w:rsidRPr="008F40D2">
        <w:rPr>
          <w:color w:val="auto"/>
          <w:sz w:val="24"/>
          <w:lang w:eastAsia="ru-RU"/>
        </w:rPr>
        <w:t>В рамках реализации данного отдельного мероприятия Финансовым управлением проводятся контрольные мероприятия, по результатам которых принимаются меры административного воздействия, предусмотренные законодательством Российской Федерации, при выявлении фактов нецелевого использования бюджетных средств, а также меры по возврату в бюджет муниципального района средств, использованных не по целевому назначению.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В рамках реализации данного отдельного мероприятия планируются организация, осуществление и совершенствование внутреннего муниципального финансового контроля, в рамках которого будет осуществляться: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качественное проведение контрольных и аналитических мероприятий в установленных сферах деятельности;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актуализация нормативных правовых актов, регулирующих сферу организации и осуществления муниципального финансового контроля;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lastRenderedPageBreak/>
        <w:t>выявление и пресечение неправомерного, нецелевого, неэффективного и (или) нерезультативного использования средств бюджета муниципального района;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оценка полноты и достоверности отчетности о реализации муниципальных программ Тужинского муниципального района, отчетности об исполнении муниципальных заданий;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совершенствование и актуализация методологической базы осуществления внутреннего муниципального финансового контроля;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надлежащая (обоснованная) квалификация бюджетных нарушений и своевременное принятие соответствующих мер бюджетной и административной ответственности;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ведение производства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 xml:space="preserve">В рамках данного отдельного мероприятия планируется осуществление полномочий по контролю в сфере закупок товаров, работ, услуг, направленных на выработку государственной политики и нормативно-правовое регулирование организации и осуществления деятельности Финансового управления как органа, уполномоченного администрацией Тужинского муниципального района Кировской области на осуществление контроля в сфере закупок, а также органа внутреннего муниципального финансового контроля, осуществляющего контроль за соблюдением Федерального </w:t>
      </w:r>
      <w:hyperlink r:id="rId10" w:history="1">
        <w:r w:rsidRPr="003B6BDC">
          <w:rPr>
            <w:color w:val="auto"/>
            <w:sz w:val="24"/>
            <w:lang w:eastAsia="ru-RU"/>
          </w:rPr>
          <w:t>закона</w:t>
        </w:r>
      </w:hyperlink>
      <w:r w:rsidRPr="008F40D2">
        <w:rPr>
          <w:color w:val="auto"/>
          <w:sz w:val="24"/>
          <w:lang w:eastAsia="ru-RU"/>
        </w:rPr>
        <w:t xml:space="preserve"> от 05.04.2013 № 44-ФЗ (далее - контроль в сфере закупок).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Основными направлениями деятельности Финансового управления при осуществлении контроля в сфере закупок будут являться: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организация и осуществление контроля за соблюдением законодательства Российской Федерации и иных нормативных правовых актов о контрактной системе в сфере закупок;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реализация мер, направленных на профилактику правонарушений в сфере закупок;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информационное обеспечение контрольной деятельности Финансового управления.</w:t>
      </w:r>
    </w:p>
    <w:p w:rsidR="00CD4CB4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 xml:space="preserve">Организация и осуществление контроля за соблюдением законодательства Российской Федерации и иных нормативных правовых актов о контрактной системе в сфере закупок предполагают: проведение плановых и внеплановых проверок в отношении субъектов контроля; размещение на сайте </w:t>
      </w:r>
      <w:r w:rsidR="006237CC" w:rsidRPr="008F40D2">
        <w:rPr>
          <w:color w:val="auto"/>
          <w:sz w:val="24"/>
          <w:lang w:eastAsia="ru-RU"/>
        </w:rPr>
        <w:t>администрации Тужинского муниципального района</w:t>
      </w:r>
      <w:r w:rsidRPr="008F40D2">
        <w:rPr>
          <w:color w:val="auto"/>
          <w:sz w:val="24"/>
          <w:lang w:eastAsia="ru-RU"/>
        </w:rPr>
        <w:t xml:space="preserve"> информации о проведении проверок в сфере закупок, об их результатах и выданных предписаниях в соответствующем реестре; передачу в правоохранительные органы информации о факте совершения действия (бездействия), содержащего</w:t>
      </w:r>
      <w:r w:rsidR="00CD4CB4" w:rsidRPr="008F40D2">
        <w:rPr>
          <w:color w:val="auto"/>
          <w:sz w:val="24"/>
          <w:lang w:eastAsia="ru-RU"/>
        </w:rPr>
        <w:t xml:space="preserve"> признаки состава преступления. 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В результате реализации мероприятия будет сформирована система, способствующая своевременному и качественному проведению контрольных мероприятий в сфере закупок.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 xml:space="preserve">В целях проведения оценки эффективности исполнения главными распорядителями средств бюджета </w:t>
      </w:r>
      <w:r w:rsidR="00CD4CB4" w:rsidRPr="008F40D2">
        <w:rPr>
          <w:color w:val="auto"/>
          <w:sz w:val="24"/>
          <w:lang w:eastAsia="ru-RU"/>
        </w:rPr>
        <w:t xml:space="preserve">муниципального района </w:t>
      </w:r>
      <w:r w:rsidRPr="008F40D2">
        <w:rPr>
          <w:color w:val="auto"/>
          <w:sz w:val="24"/>
          <w:lang w:eastAsia="ru-RU"/>
        </w:rPr>
        <w:t xml:space="preserve">бюджетных полномочий </w:t>
      </w:r>
      <w:r w:rsidR="00CD4CB4" w:rsidRPr="008F40D2">
        <w:rPr>
          <w:color w:val="auto"/>
          <w:sz w:val="24"/>
          <w:lang w:eastAsia="ru-RU"/>
        </w:rPr>
        <w:t>Финансовое управление</w:t>
      </w:r>
      <w:r w:rsidRPr="008F40D2">
        <w:rPr>
          <w:color w:val="auto"/>
          <w:sz w:val="24"/>
          <w:lang w:eastAsia="ru-RU"/>
        </w:rPr>
        <w:t xml:space="preserve"> осуществляет ежегодный мониторинг качества финансового менеджмента. Результаты оценки качества финансового менеджмента размещаются на официальном сайте </w:t>
      </w:r>
      <w:r w:rsidR="00CD4CB4" w:rsidRPr="008F40D2">
        <w:rPr>
          <w:color w:val="auto"/>
          <w:sz w:val="24"/>
          <w:lang w:eastAsia="ru-RU"/>
        </w:rPr>
        <w:t>администрации Тужинского муниципального района</w:t>
      </w:r>
      <w:r w:rsidRPr="008F40D2">
        <w:rPr>
          <w:color w:val="auto"/>
          <w:sz w:val="24"/>
          <w:lang w:eastAsia="ru-RU"/>
        </w:rPr>
        <w:t>.</w:t>
      </w:r>
    </w:p>
    <w:p w:rsidR="00790BCC" w:rsidRPr="008F40D2" w:rsidRDefault="00790BCC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lastRenderedPageBreak/>
        <w:t xml:space="preserve">В соответствии с Бюджетным </w:t>
      </w:r>
      <w:hyperlink r:id="rId11" w:history="1">
        <w:r w:rsidRPr="003B6BDC">
          <w:rPr>
            <w:color w:val="auto"/>
            <w:sz w:val="24"/>
            <w:lang w:eastAsia="ru-RU"/>
          </w:rPr>
          <w:t>кодексом</w:t>
        </w:r>
      </w:hyperlink>
      <w:r w:rsidRPr="008F40D2">
        <w:rPr>
          <w:color w:val="auto"/>
          <w:sz w:val="24"/>
          <w:lang w:eastAsia="ru-RU"/>
        </w:rPr>
        <w:t xml:space="preserve"> Российской Федерации Правительством </w:t>
      </w:r>
      <w:r w:rsidR="00E959E3" w:rsidRPr="008F40D2">
        <w:rPr>
          <w:color w:val="auto"/>
          <w:sz w:val="24"/>
          <w:lang w:eastAsia="ru-RU"/>
        </w:rPr>
        <w:t>Кировской области</w:t>
      </w:r>
      <w:r w:rsidRPr="008F40D2">
        <w:rPr>
          <w:color w:val="auto"/>
          <w:sz w:val="24"/>
          <w:lang w:eastAsia="ru-RU"/>
        </w:rPr>
        <w:t xml:space="preserve"> ежегодно устанавливается норматив формирования расходов на содержание органов </w:t>
      </w:r>
      <w:r w:rsidR="00E959E3" w:rsidRPr="008F40D2">
        <w:rPr>
          <w:color w:val="auto"/>
          <w:sz w:val="24"/>
          <w:lang w:eastAsia="ru-RU"/>
        </w:rPr>
        <w:t>местного самоуправления</w:t>
      </w:r>
      <w:r w:rsidRPr="008F40D2">
        <w:rPr>
          <w:color w:val="auto"/>
          <w:sz w:val="24"/>
          <w:lang w:eastAsia="ru-RU"/>
        </w:rPr>
        <w:t xml:space="preserve"> Кировской области, ограничивающий максимальный размер расходов бюджета </w:t>
      </w:r>
      <w:r w:rsidR="00E959E3" w:rsidRPr="008F40D2">
        <w:rPr>
          <w:color w:val="auto"/>
          <w:sz w:val="24"/>
          <w:lang w:eastAsia="ru-RU"/>
        </w:rPr>
        <w:t xml:space="preserve">муниципального района </w:t>
      </w:r>
      <w:r w:rsidRPr="008F40D2">
        <w:rPr>
          <w:color w:val="auto"/>
          <w:sz w:val="24"/>
          <w:lang w:eastAsia="ru-RU"/>
        </w:rPr>
        <w:t xml:space="preserve">на указанные цели. </w:t>
      </w:r>
      <w:r w:rsidR="00E959E3" w:rsidRPr="008F40D2">
        <w:rPr>
          <w:color w:val="auto"/>
          <w:sz w:val="24"/>
          <w:lang w:eastAsia="ru-RU"/>
        </w:rPr>
        <w:t>Финансовое управление</w:t>
      </w:r>
      <w:r w:rsidRPr="008F40D2">
        <w:rPr>
          <w:color w:val="auto"/>
          <w:sz w:val="24"/>
          <w:lang w:eastAsia="ru-RU"/>
        </w:rPr>
        <w:t xml:space="preserve"> в течение года осуществляет постоянный контроль за его соблюдением. В рамках указанного контроля также осуществляется контроль за соблюдением лимитов фонда оплаты труда, предельной штатной численности работников органов </w:t>
      </w:r>
      <w:r w:rsidR="00E959E3" w:rsidRPr="008F40D2">
        <w:rPr>
          <w:color w:val="auto"/>
          <w:sz w:val="24"/>
          <w:lang w:eastAsia="ru-RU"/>
        </w:rPr>
        <w:t>местного самоуправления Тужинского муниципального района</w:t>
      </w:r>
      <w:r w:rsidRPr="008F40D2">
        <w:rPr>
          <w:color w:val="auto"/>
          <w:sz w:val="24"/>
          <w:lang w:eastAsia="ru-RU"/>
        </w:rPr>
        <w:t xml:space="preserve"> Кировской области. Работа направлена на усиление финансового контроля за использованием бюджетных ассигнований, выделяемых из бюджета </w:t>
      </w:r>
      <w:r w:rsidR="00E959E3" w:rsidRPr="008F40D2">
        <w:rPr>
          <w:color w:val="auto"/>
          <w:sz w:val="24"/>
          <w:lang w:eastAsia="ru-RU"/>
        </w:rPr>
        <w:t xml:space="preserve">муниципального района </w:t>
      </w:r>
      <w:r w:rsidRPr="008F40D2">
        <w:rPr>
          <w:color w:val="auto"/>
          <w:sz w:val="24"/>
          <w:lang w:eastAsia="ru-RU"/>
        </w:rPr>
        <w:t xml:space="preserve">на содержание органов </w:t>
      </w:r>
      <w:r w:rsidR="00E959E3" w:rsidRPr="008F40D2">
        <w:rPr>
          <w:color w:val="auto"/>
          <w:sz w:val="24"/>
          <w:lang w:eastAsia="ru-RU"/>
        </w:rPr>
        <w:t>местного самоуправления</w:t>
      </w:r>
      <w:r w:rsidRPr="008F40D2">
        <w:rPr>
          <w:color w:val="auto"/>
          <w:sz w:val="24"/>
          <w:lang w:eastAsia="ru-RU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3.2. Р</w:t>
      </w:r>
      <w:r w:rsidR="00E959E3" w:rsidRPr="008F40D2">
        <w:rPr>
          <w:sz w:val="24"/>
        </w:rPr>
        <w:t>ешение задачи «</w:t>
      </w:r>
      <w:r w:rsidRPr="008F40D2">
        <w:rPr>
          <w:sz w:val="24"/>
        </w:rPr>
        <w:t>Обеспечение сбалансированности и устойчивости бюджетной системы</w:t>
      </w:r>
      <w:r w:rsidR="00E959E3" w:rsidRPr="008F40D2">
        <w:rPr>
          <w:sz w:val="24"/>
        </w:rPr>
        <w:t>»</w:t>
      </w:r>
      <w:r w:rsidRPr="008F40D2">
        <w:rPr>
          <w:sz w:val="24"/>
        </w:rPr>
        <w:t xml:space="preserve"> будет осуществляться путем проведения следующих основных мероприятий: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управление </w:t>
      </w:r>
      <w:r w:rsidR="0009495F" w:rsidRPr="008F40D2">
        <w:rPr>
          <w:sz w:val="24"/>
        </w:rPr>
        <w:t xml:space="preserve">муниципальным </w:t>
      </w:r>
      <w:r w:rsidRPr="008F40D2">
        <w:rPr>
          <w:sz w:val="24"/>
        </w:rPr>
        <w:t xml:space="preserve">долгом </w:t>
      </w:r>
      <w:r w:rsidR="0009495F" w:rsidRPr="008F40D2">
        <w:rPr>
          <w:sz w:val="24"/>
        </w:rPr>
        <w:t xml:space="preserve">Тужинского </w:t>
      </w:r>
      <w:r w:rsidR="00BC33AA" w:rsidRPr="008F40D2">
        <w:rPr>
          <w:sz w:val="24"/>
        </w:rPr>
        <w:t xml:space="preserve">муниципального </w:t>
      </w:r>
      <w:r w:rsidR="0009495F" w:rsidRPr="008F40D2">
        <w:rPr>
          <w:sz w:val="24"/>
        </w:rPr>
        <w:t>района</w:t>
      </w:r>
      <w:r w:rsidRPr="008F40D2">
        <w:rPr>
          <w:sz w:val="24"/>
        </w:rPr>
        <w:t>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выравнивание финансовых возможностей муниципальных образований </w:t>
      </w:r>
      <w:r w:rsidR="0009495F" w:rsidRPr="008F40D2">
        <w:rPr>
          <w:sz w:val="24"/>
        </w:rPr>
        <w:t xml:space="preserve">Тужинского </w:t>
      </w:r>
      <w:r w:rsidR="00BC33AA" w:rsidRPr="008F40D2">
        <w:rPr>
          <w:sz w:val="24"/>
        </w:rPr>
        <w:t xml:space="preserve">муниципального </w:t>
      </w:r>
      <w:r w:rsidR="0009495F" w:rsidRPr="008F40D2">
        <w:rPr>
          <w:sz w:val="24"/>
        </w:rPr>
        <w:t xml:space="preserve">района </w:t>
      </w:r>
      <w:r w:rsidRPr="008F40D2">
        <w:rPr>
          <w:sz w:val="24"/>
        </w:rPr>
        <w:t xml:space="preserve">по осуществлению органами местного самоуправления </w:t>
      </w:r>
      <w:r w:rsidR="0009495F" w:rsidRPr="008F40D2">
        <w:rPr>
          <w:sz w:val="24"/>
        </w:rPr>
        <w:t>поселений</w:t>
      </w:r>
      <w:r w:rsidRPr="008F40D2">
        <w:rPr>
          <w:sz w:val="24"/>
        </w:rPr>
        <w:t xml:space="preserve"> полномочий по решению вопросов местного значения;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предоставление межбюджетных трансфертов бюджетам </w:t>
      </w:r>
      <w:r w:rsidR="0009495F" w:rsidRPr="008F40D2">
        <w:rPr>
          <w:sz w:val="24"/>
        </w:rPr>
        <w:t xml:space="preserve">поселений </w:t>
      </w:r>
      <w:r w:rsidRPr="008F40D2">
        <w:rPr>
          <w:sz w:val="24"/>
        </w:rPr>
        <w:t>из бюджета</w:t>
      </w:r>
      <w:r w:rsidR="0009495F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3.2.1. Управление </w:t>
      </w:r>
      <w:r w:rsidR="0009495F" w:rsidRPr="008F40D2">
        <w:rPr>
          <w:sz w:val="24"/>
        </w:rPr>
        <w:t xml:space="preserve">муниципальным </w:t>
      </w:r>
      <w:r w:rsidRPr="008F40D2">
        <w:rPr>
          <w:sz w:val="24"/>
        </w:rPr>
        <w:t xml:space="preserve">долгом </w:t>
      </w:r>
      <w:r w:rsidR="0009495F" w:rsidRPr="008F40D2">
        <w:rPr>
          <w:sz w:val="24"/>
        </w:rPr>
        <w:t>Тужинского района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В рамках данного мероприятия осуществля</w:t>
      </w:r>
      <w:r w:rsidR="001D1F58" w:rsidRPr="008F40D2">
        <w:rPr>
          <w:sz w:val="24"/>
        </w:rPr>
        <w:t>ются</w:t>
      </w:r>
      <w:r w:rsidRPr="008F40D2">
        <w:rPr>
          <w:sz w:val="24"/>
        </w:rPr>
        <w:t>: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соблюдение ограничений по объему </w:t>
      </w:r>
      <w:r w:rsidR="0009495F" w:rsidRPr="008F40D2">
        <w:rPr>
          <w:sz w:val="24"/>
        </w:rPr>
        <w:t xml:space="preserve">муниципального </w:t>
      </w:r>
      <w:r w:rsidRPr="008F40D2">
        <w:rPr>
          <w:sz w:val="24"/>
        </w:rPr>
        <w:t xml:space="preserve">долга </w:t>
      </w:r>
      <w:r w:rsidR="0009495F" w:rsidRPr="008F40D2">
        <w:rPr>
          <w:sz w:val="24"/>
        </w:rPr>
        <w:t xml:space="preserve">Тужинского </w:t>
      </w:r>
      <w:r w:rsidR="001D1F58" w:rsidRPr="008F40D2">
        <w:rPr>
          <w:sz w:val="24"/>
        </w:rPr>
        <w:t xml:space="preserve">муниципального </w:t>
      </w:r>
      <w:r w:rsidR="0009495F" w:rsidRPr="008F40D2">
        <w:rPr>
          <w:sz w:val="24"/>
        </w:rPr>
        <w:t xml:space="preserve">района </w:t>
      </w:r>
      <w:r w:rsidRPr="008F40D2">
        <w:rPr>
          <w:sz w:val="24"/>
        </w:rPr>
        <w:t>и бюджетного дефицита;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повышение эффективности управления </w:t>
      </w:r>
      <w:r w:rsidR="0009495F" w:rsidRPr="008F40D2">
        <w:rPr>
          <w:sz w:val="24"/>
        </w:rPr>
        <w:t xml:space="preserve">муниципальным </w:t>
      </w:r>
      <w:r w:rsidRPr="008F40D2">
        <w:rPr>
          <w:sz w:val="24"/>
        </w:rPr>
        <w:t>долгом</w:t>
      </w:r>
      <w:r w:rsidR="0009495F" w:rsidRPr="008F40D2">
        <w:rPr>
          <w:sz w:val="24"/>
        </w:rPr>
        <w:t xml:space="preserve"> Тужинского </w:t>
      </w:r>
      <w:r w:rsidR="001D1F58" w:rsidRPr="008F40D2">
        <w:rPr>
          <w:sz w:val="24"/>
        </w:rPr>
        <w:t xml:space="preserve">муниципального </w:t>
      </w:r>
      <w:r w:rsidR="0009495F" w:rsidRPr="008F40D2">
        <w:rPr>
          <w:sz w:val="24"/>
        </w:rPr>
        <w:t>района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По первому направлению планируется обеспечить </w:t>
      </w:r>
      <w:r w:rsidR="001D1F58" w:rsidRPr="008F40D2">
        <w:rPr>
          <w:sz w:val="24"/>
        </w:rPr>
        <w:t xml:space="preserve">удержание </w:t>
      </w:r>
      <w:r w:rsidRPr="008F40D2">
        <w:rPr>
          <w:sz w:val="24"/>
        </w:rPr>
        <w:t>объем</w:t>
      </w:r>
      <w:r w:rsidR="001D1F58" w:rsidRPr="008F40D2">
        <w:rPr>
          <w:sz w:val="24"/>
        </w:rPr>
        <w:t>а</w:t>
      </w:r>
      <w:r w:rsidRPr="008F40D2">
        <w:rPr>
          <w:sz w:val="24"/>
        </w:rPr>
        <w:t xml:space="preserve"> </w:t>
      </w:r>
      <w:r w:rsidR="00F837AF" w:rsidRPr="008F40D2">
        <w:rPr>
          <w:sz w:val="24"/>
        </w:rPr>
        <w:t xml:space="preserve">муниципального </w:t>
      </w:r>
      <w:r w:rsidRPr="008F40D2">
        <w:rPr>
          <w:sz w:val="24"/>
        </w:rPr>
        <w:t xml:space="preserve">долга </w:t>
      </w:r>
      <w:r w:rsidR="00F837AF" w:rsidRPr="008F40D2">
        <w:rPr>
          <w:sz w:val="24"/>
        </w:rPr>
        <w:t xml:space="preserve">Тужинского </w:t>
      </w:r>
      <w:r w:rsidR="001D1F58" w:rsidRPr="008F40D2">
        <w:rPr>
          <w:sz w:val="24"/>
        </w:rPr>
        <w:t xml:space="preserve">муниципального </w:t>
      </w:r>
      <w:r w:rsidR="00F837AF" w:rsidRPr="008F40D2">
        <w:rPr>
          <w:sz w:val="24"/>
        </w:rPr>
        <w:t>района</w:t>
      </w:r>
      <w:r w:rsidR="00153623" w:rsidRPr="008F40D2">
        <w:rPr>
          <w:sz w:val="24"/>
        </w:rPr>
        <w:t>,</w:t>
      </w:r>
      <w:r w:rsidR="00F837AF" w:rsidRPr="008F40D2">
        <w:rPr>
          <w:sz w:val="24"/>
        </w:rPr>
        <w:t xml:space="preserve"> </w:t>
      </w:r>
      <w:r w:rsidRPr="008F40D2">
        <w:rPr>
          <w:sz w:val="24"/>
        </w:rPr>
        <w:t>по состоянию на 1 января года следующего за отчетным</w:t>
      </w:r>
      <w:r w:rsidR="00153623" w:rsidRPr="008F40D2">
        <w:rPr>
          <w:sz w:val="24"/>
        </w:rPr>
        <w:t>,</w:t>
      </w:r>
      <w:r w:rsidRPr="008F40D2">
        <w:rPr>
          <w:sz w:val="24"/>
        </w:rPr>
        <w:t xml:space="preserve"> не </w:t>
      </w:r>
      <w:r w:rsidR="001D1F58" w:rsidRPr="008F40D2">
        <w:rPr>
          <w:sz w:val="24"/>
        </w:rPr>
        <w:t>выше</w:t>
      </w:r>
      <w:r w:rsidRPr="008F40D2">
        <w:rPr>
          <w:sz w:val="24"/>
        </w:rPr>
        <w:t xml:space="preserve"> </w:t>
      </w:r>
      <w:r w:rsidR="00F837AF" w:rsidRPr="008F40D2">
        <w:rPr>
          <w:sz w:val="24"/>
        </w:rPr>
        <w:t>50</w:t>
      </w:r>
      <w:r w:rsidRPr="008F40D2">
        <w:rPr>
          <w:sz w:val="24"/>
        </w:rPr>
        <w:t xml:space="preserve">% общего годового объема доходов бюджета </w:t>
      </w:r>
      <w:r w:rsidR="00F837AF" w:rsidRPr="008F40D2">
        <w:rPr>
          <w:sz w:val="24"/>
        </w:rPr>
        <w:t>муниципального района</w:t>
      </w:r>
      <w:r w:rsidR="00153623" w:rsidRPr="008F40D2">
        <w:rPr>
          <w:sz w:val="24"/>
        </w:rPr>
        <w:t>,</w:t>
      </w:r>
      <w:r w:rsidR="00F837AF" w:rsidRPr="008F40D2">
        <w:rPr>
          <w:sz w:val="24"/>
        </w:rPr>
        <w:t xml:space="preserve"> </w:t>
      </w:r>
      <w:r w:rsidRPr="008F40D2">
        <w:rPr>
          <w:sz w:val="24"/>
        </w:rPr>
        <w:t>без учета объема безвозмездных поступлений.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Решая задачу сбалансированности при формировании бюджета</w:t>
      </w:r>
      <w:r w:rsidR="00F837AF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, объем бюджетного дефицита необходимо определять исходя из ограничений объема </w:t>
      </w:r>
      <w:r w:rsidR="00F837AF" w:rsidRPr="008F40D2">
        <w:rPr>
          <w:sz w:val="24"/>
        </w:rPr>
        <w:t xml:space="preserve">муниципального </w:t>
      </w:r>
      <w:r w:rsidRPr="008F40D2">
        <w:rPr>
          <w:sz w:val="24"/>
        </w:rPr>
        <w:t>внутреннего долга.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По второму направлению необходимо вести работу по оптимизации структуры </w:t>
      </w:r>
      <w:r w:rsidR="002A64BE" w:rsidRPr="008F40D2">
        <w:rPr>
          <w:sz w:val="24"/>
        </w:rPr>
        <w:t>муниципального долга Тужинского</w:t>
      </w:r>
      <w:r w:rsidR="00153623" w:rsidRPr="008F40D2">
        <w:rPr>
          <w:sz w:val="24"/>
        </w:rPr>
        <w:t xml:space="preserve"> муниципального</w:t>
      </w:r>
      <w:r w:rsidR="002A64BE" w:rsidRPr="008F40D2">
        <w:rPr>
          <w:sz w:val="24"/>
        </w:rPr>
        <w:t xml:space="preserve"> района</w:t>
      </w:r>
      <w:r w:rsidRPr="008F40D2">
        <w:rPr>
          <w:sz w:val="24"/>
        </w:rPr>
        <w:t>, использованию доступных механизмов управления ликвидностью бюджета, применению рыночных механизмов заимствований бюджета.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Для обеспечения долгосрочного мультипликативного эффекта для развития экономики, социальной сферы и доходной базы необходимо повышать инвестиционную направленность заимствований бюджета</w:t>
      </w:r>
      <w:r w:rsidR="002A64BE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Для покрытия временных кассовых разрывов </w:t>
      </w:r>
      <w:r w:rsidR="00153623" w:rsidRPr="008F40D2">
        <w:rPr>
          <w:sz w:val="24"/>
        </w:rPr>
        <w:t xml:space="preserve">возможно </w:t>
      </w:r>
      <w:r w:rsidRPr="008F40D2">
        <w:rPr>
          <w:sz w:val="24"/>
        </w:rPr>
        <w:t>использование доступных механизмов управления ликвидностью бюджета</w:t>
      </w:r>
      <w:r w:rsidR="002A64BE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, таких, как привлечение во временное распоряжение остатков средств </w:t>
      </w:r>
      <w:r w:rsidR="002A64BE" w:rsidRPr="008F40D2">
        <w:rPr>
          <w:sz w:val="24"/>
        </w:rPr>
        <w:t>областного</w:t>
      </w:r>
      <w:r w:rsidRPr="008F40D2">
        <w:rPr>
          <w:sz w:val="24"/>
        </w:rPr>
        <w:t xml:space="preserve"> бюджета. При создании на федеральном уровне механизма поддержки ликвидности счетов бюджетов субъектов Российской Федерации и местных бюджетов, основанного на предоставлении Федеральным казначейством из федерального бюджета субъектам </w:t>
      </w:r>
      <w:r w:rsidRPr="008F40D2">
        <w:rPr>
          <w:sz w:val="24"/>
        </w:rPr>
        <w:lastRenderedPageBreak/>
        <w:t xml:space="preserve">Российской Федерации и муниципальным образованиям краткосрочных бюджетных кредитов, в том числе беспроцентных, данный механизм также </w:t>
      </w:r>
      <w:r w:rsidR="00153623" w:rsidRPr="008F40D2">
        <w:rPr>
          <w:sz w:val="24"/>
        </w:rPr>
        <w:t xml:space="preserve">возможно </w:t>
      </w:r>
      <w:r w:rsidRPr="008F40D2">
        <w:rPr>
          <w:sz w:val="24"/>
        </w:rPr>
        <w:t>задействовать для покрытия временных кассовых разрывов бюджета</w:t>
      </w:r>
      <w:r w:rsidR="002A64BE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Также необходимо совершенствование процесса планирования заимствований с учетом периодов наибольшей потребности бюджета</w:t>
      </w:r>
      <w:r w:rsidR="002A64BE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 xml:space="preserve"> в заемных средствах и недопущения единовременного отвлечения значительного объема средств бюджета </w:t>
      </w:r>
      <w:r w:rsidR="002A64BE" w:rsidRPr="008F40D2">
        <w:rPr>
          <w:sz w:val="24"/>
        </w:rPr>
        <w:t xml:space="preserve">муниципального района </w:t>
      </w:r>
      <w:r w:rsidRPr="008F40D2">
        <w:rPr>
          <w:sz w:val="24"/>
        </w:rPr>
        <w:t xml:space="preserve">на погашение и обслуживание </w:t>
      </w:r>
      <w:r w:rsidR="002A64BE" w:rsidRPr="008F40D2">
        <w:rPr>
          <w:sz w:val="24"/>
        </w:rPr>
        <w:t xml:space="preserve">муниципального </w:t>
      </w:r>
      <w:r w:rsidRPr="008F40D2">
        <w:rPr>
          <w:sz w:val="24"/>
        </w:rPr>
        <w:t>долга.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Четкое соблюдение сроков исполнения долговых обязательств, повышение прозрачности долговой политики и обеспечение раскрытия информации о долге позволят сохранить репутацию </w:t>
      </w:r>
      <w:r w:rsidR="002A64BE" w:rsidRPr="008F40D2">
        <w:rPr>
          <w:sz w:val="24"/>
        </w:rPr>
        <w:t>Тужинского</w:t>
      </w:r>
      <w:r w:rsidR="005F520D" w:rsidRPr="008F40D2">
        <w:rPr>
          <w:sz w:val="24"/>
        </w:rPr>
        <w:t xml:space="preserve"> муниципального </w:t>
      </w:r>
      <w:r w:rsidR="002A64BE" w:rsidRPr="008F40D2">
        <w:rPr>
          <w:sz w:val="24"/>
        </w:rPr>
        <w:t xml:space="preserve">района </w:t>
      </w:r>
      <w:r w:rsidRPr="008F40D2">
        <w:rPr>
          <w:sz w:val="24"/>
        </w:rPr>
        <w:t>как добросовестного и эффективного заемщика.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Результатом является удержание </w:t>
      </w:r>
      <w:r w:rsidR="002A64BE" w:rsidRPr="008F40D2">
        <w:rPr>
          <w:sz w:val="24"/>
        </w:rPr>
        <w:t>муниципального долга Тужинского района</w:t>
      </w:r>
      <w:r w:rsidRPr="008F40D2">
        <w:rPr>
          <w:sz w:val="24"/>
        </w:rPr>
        <w:t xml:space="preserve"> на экономически безопасном уровне.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3.2.2. Выравнивание финансовых возможностей </w:t>
      </w:r>
      <w:r w:rsidR="00E4743A" w:rsidRPr="008F40D2">
        <w:rPr>
          <w:sz w:val="24"/>
        </w:rPr>
        <w:t>поселений</w:t>
      </w:r>
      <w:r w:rsidRPr="008F40D2">
        <w:rPr>
          <w:sz w:val="24"/>
        </w:rPr>
        <w:t xml:space="preserve"> </w:t>
      </w:r>
      <w:r w:rsidR="002A64BE" w:rsidRPr="008F40D2">
        <w:rPr>
          <w:sz w:val="24"/>
        </w:rPr>
        <w:t xml:space="preserve">Тужинского района </w:t>
      </w:r>
      <w:r w:rsidRPr="008F40D2">
        <w:rPr>
          <w:sz w:val="24"/>
        </w:rPr>
        <w:t xml:space="preserve">по осуществлению органами местного самоуправления </w:t>
      </w:r>
      <w:r w:rsidR="002A64BE" w:rsidRPr="008F40D2">
        <w:rPr>
          <w:sz w:val="24"/>
        </w:rPr>
        <w:t>района</w:t>
      </w:r>
      <w:r w:rsidRPr="008F40D2">
        <w:rPr>
          <w:sz w:val="24"/>
        </w:rPr>
        <w:t xml:space="preserve"> полномочий по решению вопросов местного значения.</w:t>
      </w:r>
    </w:p>
    <w:p w:rsidR="00932025" w:rsidRPr="008F40D2" w:rsidRDefault="005F520D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В рамках данного мероприятия Ф</w:t>
      </w:r>
      <w:r w:rsidR="00932025" w:rsidRPr="008F40D2">
        <w:rPr>
          <w:sz w:val="24"/>
        </w:rPr>
        <w:t>инансов</w:t>
      </w:r>
      <w:r w:rsidR="002A64BE" w:rsidRPr="008F40D2">
        <w:rPr>
          <w:sz w:val="24"/>
        </w:rPr>
        <w:t>ым управлением</w:t>
      </w:r>
      <w:r w:rsidR="00932025" w:rsidRPr="008F40D2">
        <w:rPr>
          <w:sz w:val="24"/>
        </w:rPr>
        <w:t xml:space="preserve"> осуществляется сверка исходных данных для расчетов по распределению средств бюджета</w:t>
      </w:r>
      <w:r w:rsidR="002A64BE" w:rsidRPr="008F40D2">
        <w:rPr>
          <w:sz w:val="24"/>
        </w:rPr>
        <w:t xml:space="preserve"> муниципального района</w:t>
      </w:r>
      <w:r w:rsidR="00932025" w:rsidRPr="008F40D2">
        <w:rPr>
          <w:sz w:val="24"/>
        </w:rPr>
        <w:t xml:space="preserve">, направляемых на выравнивание бюджетной обеспеченности </w:t>
      </w:r>
      <w:r w:rsidR="00E4743A" w:rsidRPr="008F40D2">
        <w:rPr>
          <w:sz w:val="24"/>
        </w:rPr>
        <w:t>поселений</w:t>
      </w:r>
      <w:r w:rsidR="00932025" w:rsidRPr="008F40D2">
        <w:rPr>
          <w:sz w:val="24"/>
        </w:rPr>
        <w:t xml:space="preserve"> </w:t>
      </w:r>
      <w:r w:rsidR="002A64BE" w:rsidRPr="008F40D2">
        <w:rPr>
          <w:sz w:val="24"/>
        </w:rPr>
        <w:t xml:space="preserve">Тужинского района. </w:t>
      </w:r>
      <w:r w:rsidR="00932025" w:rsidRPr="008F40D2">
        <w:rPr>
          <w:sz w:val="24"/>
        </w:rPr>
        <w:t xml:space="preserve">В этих целях предусматриваются сбор и консолидация исходных данных, необходимых для проведения расчетов и распределения, сверки расчетов с органами местного самоуправления дотаций на выравнивание бюджетной обеспеченности поселений в сроки, определенные нормативными правовыми актами </w:t>
      </w:r>
      <w:r w:rsidR="002A64BE" w:rsidRPr="008F40D2">
        <w:rPr>
          <w:sz w:val="24"/>
        </w:rPr>
        <w:t xml:space="preserve">администрации Тужинского </w:t>
      </w:r>
      <w:r w:rsidRPr="008F40D2">
        <w:rPr>
          <w:sz w:val="24"/>
        </w:rPr>
        <w:t xml:space="preserve">муниципального </w:t>
      </w:r>
      <w:r w:rsidR="002A64BE" w:rsidRPr="008F40D2">
        <w:rPr>
          <w:sz w:val="24"/>
        </w:rPr>
        <w:t xml:space="preserve">района </w:t>
      </w:r>
      <w:r w:rsidR="00932025" w:rsidRPr="008F40D2">
        <w:rPr>
          <w:sz w:val="24"/>
        </w:rPr>
        <w:t>по формированию проекта бюджета</w:t>
      </w:r>
      <w:r w:rsidR="002A64BE" w:rsidRPr="008F40D2">
        <w:rPr>
          <w:sz w:val="24"/>
        </w:rPr>
        <w:t xml:space="preserve"> муниципального района</w:t>
      </w:r>
      <w:r w:rsidR="00932025" w:rsidRPr="008F40D2">
        <w:rPr>
          <w:sz w:val="24"/>
        </w:rPr>
        <w:t xml:space="preserve"> на очередной финансовый год и на плановый период.</w:t>
      </w:r>
    </w:p>
    <w:p w:rsidR="008B75C8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Распределение дотаци</w:t>
      </w:r>
      <w:r w:rsidR="0084488D" w:rsidRPr="008F40D2">
        <w:rPr>
          <w:sz w:val="24"/>
        </w:rPr>
        <w:t>и</w:t>
      </w:r>
      <w:r w:rsidRPr="008F40D2">
        <w:rPr>
          <w:sz w:val="24"/>
        </w:rPr>
        <w:t xml:space="preserve"> на выравнивание бюджетной обеспеченности поселений проводится в соответствии с порядками и методикой распределения дотаци</w:t>
      </w:r>
      <w:r w:rsidR="0084488D" w:rsidRPr="008F40D2">
        <w:rPr>
          <w:sz w:val="24"/>
        </w:rPr>
        <w:t>и</w:t>
      </w:r>
      <w:r w:rsidRPr="008F40D2">
        <w:rPr>
          <w:sz w:val="24"/>
        </w:rPr>
        <w:t xml:space="preserve">, установленными </w:t>
      </w:r>
      <w:r w:rsidR="0084488D" w:rsidRPr="008F40D2">
        <w:rPr>
          <w:sz w:val="24"/>
        </w:rPr>
        <w:t>Законом</w:t>
      </w:r>
      <w:r w:rsidR="008B75C8" w:rsidRPr="008F40D2">
        <w:rPr>
          <w:sz w:val="24"/>
        </w:rPr>
        <w:t xml:space="preserve"> Кировской области о</w:t>
      </w:r>
      <w:r w:rsidRPr="008F40D2">
        <w:rPr>
          <w:sz w:val="24"/>
        </w:rPr>
        <w:t xml:space="preserve"> межбюджетных отношениях</w:t>
      </w:r>
      <w:r w:rsidR="008B75C8" w:rsidRPr="008F40D2">
        <w:rPr>
          <w:sz w:val="24"/>
        </w:rPr>
        <w:t>.</w:t>
      </w:r>
    </w:p>
    <w:p w:rsidR="008B75C8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>Результатом реализации данного мероприятия буд</w:t>
      </w:r>
      <w:r w:rsidR="008B75C8" w:rsidRPr="008F40D2">
        <w:rPr>
          <w:sz w:val="24"/>
        </w:rPr>
        <w:t>ет</w:t>
      </w:r>
      <w:r w:rsidRPr="008F40D2">
        <w:rPr>
          <w:sz w:val="24"/>
        </w:rPr>
        <w:t xml:space="preserve"> являться</w:t>
      </w:r>
      <w:r w:rsidR="008B75C8" w:rsidRPr="008F40D2">
        <w:rPr>
          <w:sz w:val="24"/>
        </w:rPr>
        <w:t xml:space="preserve"> стабильное обеспечение финансовыми средствами поселений по решению вопросов местного значения.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3.2.3. Предоставление межбюджетных трансфертов </w:t>
      </w:r>
      <w:r w:rsidR="00044B0C" w:rsidRPr="008F40D2">
        <w:rPr>
          <w:sz w:val="24"/>
        </w:rPr>
        <w:t>поселениям</w:t>
      </w:r>
      <w:r w:rsidRPr="008F40D2">
        <w:rPr>
          <w:sz w:val="24"/>
        </w:rPr>
        <w:t xml:space="preserve"> из бюджета</w:t>
      </w:r>
      <w:r w:rsidR="005F644A" w:rsidRPr="008F40D2">
        <w:rPr>
          <w:sz w:val="24"/>
        </w:rPr>
        <w:t xml:space="preserve"> муниципального района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color w:val="auto"/>
          <w:sz w:val="24"/>
        </w:rPr>
        <w:t>В рамках да</w:t>
      </w:r>
      <w:r w:rsidR="008B75C8" w:rsidRPr="008F40D2">
        <w:rPr>
          <w:color w:val="auto"/>
          <w:sz w:val="24"/>
        </w:rPr>
        <w:t>нного мероприятия</w:t>
      </w:r>
      <w:r w:rsidRPr="008F40D2">
        <w:rPr>
          <w:color w:val="auto"/>
          <w:sz w:val="24"/>
        </w:rPr>
        <w:t xml:space="preserve"> осуществля</w:t>
      </w:r>
      <w:r w:rsidR="008B75C8" w:rsidRPr="008F40D2">
        <w:rPr>
          <w:color w:val="auto"/>
          <w:sz w:val="24"/>
        </w:rPr>
        <w:t>е</w:t>
      </w:r>
      <w:r w:rsidRPr="008F40D2">
        <w:rPr>
          <w:color w:val="auto"/>
          <w:sz w:val="24"/>
        </w:rPr>
        <w:t xml:space="preserve">тся предоставление </w:t>
      </w:r>
      <w:r w:rsidR="005F644A" w:rsidRPr="008F40D2">
        <w:rPr>
          <w:color w:val="auto"/>
          <w:sz w:val="24"/>
        </w:rPr>
        <w:t>бюджетам поселений</w:t>
      </w:r>
      <w:r w:rsidR="005F644A" w:rsidRPr="008F40D2">
        <w:rPr>
          <w:color w:val="FF0000"/>
          <w:sz w:val="24"/>
        </w:rPr>
        <w:t xml:space="preserve"> </w:t>
      </w:r>
      <w:r w:rsidRPr="008F40D2">
        <w:rPr>
          <w:sz w:val="24"/>
        </w:rPr>
        <w:t xml:space="preserve">из бюджета </w:t>
      </w:r>
      <w:r w:rsidR="005F644A" w:rsidRPr="008F40D2">
        <w:rPr>
          <w:sz w:val="24"/>
        </w:rPr>
        <w:t xml:space="preserve">муниципального района </w:t>
      </w:r>
      <w:r w:rsidR="00143246" w:rsidRPr="008F40D2">
        <w:rPr>
          <w:sz w:val="24"/>
        </w:rPr>
        <w:t>иных межбюджетных трансфертов бюджетам поселений</w:t>
      </w:r>
      <w:r w:rsidRPr="008F40D2">
        <w:rPr>
          <w:sz w:val="24"/>
        </w:rPr>
        <w:t xml:space="preserve">. Предоставление </w:t>
      </w:r>
      <w:r w:rsidR="00143246" w:rsidRPr="008F40D2">
        <w:rPr>
          <w:sz w:val="24"/>
        </w:rPr>
        <w:t xml:space="preserve">иных межбюджетных трансфертов бюджетам поселений </w:t>
      </w:r>
      <w:r w:rsidRPr="008F40D2">
        <w:rPr>
          <w:sz w:val="24"/>
        </w:rPr>
        <w:t xml:space="preserve">является вынужденной мерой, и опыт использования данной формы поддержки показывает ее эффективность и необходимость. </w:t>
      </w:r>
      <w:r w:rsidR="00143246" w:rsidRPr="008F40D2">
        <w:rPr>
          <w:sz w:val="24"/>
        </w:rPr>
        <w:t>Иные межбюджетные трансферты решаю</w:t>
      </w:r>
      <w:r w:rsidRPr="008F40D2">
        <w:rPr>
          <w:sz w:val="24"/>
        </w:rPr>
        <w:t xml:space="preserve">т проблемы органов местного самоуправления, которые не представляется возможным решить в рамках методики распределения дотаций на выравнивание бюджетной обеспеченности муниципальных образований </w:t>
      </w:r>
      <w:r w:rsidR="005F644A" w:rsidRPr="008F40D2">
        <w:rPr>
          <w:sz w:val="24"/>
        </w:rPr>
        <w:t xml:space="preserve">района. </w:t>
      </w:r>
      <w:r w:rsidR="00143246" w:rsidRPr="008F40D2">
        <w:rPr>
          <w:sz w:val="24"/>
        </w:rPr>
        <w:t>Иные межбюджетные трансферты</w:t>
      </w:r>
      <w:r w:rsidRPr="008F40D2">
        <w:rPr>
          <w:sz w:val="24"/>
        </w:rPr>
        <w:t xml:space="preserve"> направляется на реализацию органами местного самоуправления мер социально значимого характера. Предоставление </w:t>
      </w:r>
      <w:r w:rsidR="00143246" w:rsidRPr="008F40D2">
        <w:rPr>
          <w:sz w:val="24"/>
        </w:rPr>
        <w:t>иных межбюджетных трансфертов бюджета поселений</w:t>
      </w:r>
      <w:r w:rsidRPr="008F40D2">
        <w:rPr>
          <w:sz w:val="24"/>
        </w:rPr>
        <w:t xml:space="preserve"> осуществля</w:t>
      </w:r>
      <w:r w:rsidR="005F644A" w:rsidRPr="008F40D2">
        <w:rPr>
          <w:sz w:val="24"/>
        </w:rPr>
        <w:t>ется</w:t>
      </w:r>
      <w:r w:rsidRPr="008F40D2">
        <w:rPr>
          <w:sz w:val="24"/>
        </w:rPr>
        <w:t xml:space="preserve"> в соответствии с</w:t>
      </w:r>
      <w:r w:rsidR="005F644A" w:rsidRPr="008F40D2">
        <w:rPr>
          <w:sz w:val="24"/>
        </w:rPr>
        <w:t xml:space="preserve"> решением Тужинской районной Думы</w:t>
      </w:r>
      <w:r w:rsidRPr="008F40D2">
        <w:rPr>
          <w:sz w:val="24"/>
        </w:rPr>
        <w:t>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Качество управления бюджетным процессом на всех стадиях бюджетного цикла </w:t>
      </w:r>
      <w:r w:rsidRPr="008F40D2">
        <w:rPr>
          <w:sz w:val="24"/>
        </w:rPr>
        <w:lastRenderedPageBreak/>
        <w:t>является одним из показателей сохранения сбалансированности бюджетов</w:t>
      </w:r>
      <w:r w:rsidR="005F644A" w:rsidRPr="008F40D2">
        <w:rPr>
          <w:sz w:val="24"/>
        </w:rPr>
        <w:t xml:space="preserve"> поселений</w:t>
      </w:r>
      <w:r w:rsidRPr="008F40D2">
        <w:rPr>
          <w:sz w:val="24"/>
        </w:rPr>
        <w:t xml:space="preserve">, а также эффективности расходования бюджетных средств на </w:t>
      </w:r>
      <w:r w:rsidR="005F644A" w:rsidRPr="008F40D2">
        <w:rPr>
          <w:sz w:val="24"/>
        </w:rPr>
        <w:t>данном</w:t>
      </w:r>
      <w:r w:rsidRPr="008F40D2">
        <w:rPr>
          <w:sz w:val="24"/>
        </w:rPr>
        <w:t xml:space="preserve"> уровне.</w:t>
      </w:r>
    </w:p>
    <w:p w:rsidR="00932025" w:rsidRPr="008F40D2" w:rsidRDefault="00932025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8F40D2">
        <w:rPr>
          <w:sz w:val="24"/>
        </w:rPr>
        <w:t xml:space="preserve">В целях формирования стимулов повышения качества организации и осуществления бюджетного процесса в соответствии с </w:t>
      </w:r>
      <w:r w:rsidR="005F644A" w:rsidRPr="008F40D2">
        <w:rPr>
          <w:sz w:val="24"/>
        </w:rPr>
        <w:t xml:space="preserve">постановлением администрации Тужинского </w:t>
      </w:r>
      <w:r w:rsidR="00EF34C9" w:rsidRPr="008F40D2">
        <w:rPr>
          <w:sz w:val="24"/>
        </w:rPr>
        <w:t xml:space="preserve">муниципального </w:t>
      </w:r>
      <w:r w:rsidR="005F644A" w:rsidRPr="008F40D2">
        <w:rPr>
          <w:sz w:val="24"/>
        </w:rPr>
        <w:t xml:space="preserve">района </w:t>
      </w:r>
      <w:r w:rsidR="00EF34C9" w:rsidRPr="008F40D2">
        <w:rPr>
          <w:sz w:val="24"/>
        </w:rPr>
        <w:t>о</w:t>
      </w:r>
      <w:r w:rsidR="005F644A" w:rsidRPr="008F40D2">
        <w:rPr>
          <w:sz w:val="24"/>
        </w:rPr>
        <w:t xml:space="preserve"> мониторинге соблюдения поселениями требований бюджетного законодательства</w:t>
      </w:r>
      <w:r w:rsidRPr="008F40D2">
        <w:rPr>
          <w:sz w:val="24"/>
        </w:rPr>
        <w:t xml:space="preserve"> </w:t>
      </w:r>
      <w:r w:rsidR="00EF34C9" w:rsidRPr="008F40D2">
        <w:rPr>
          <w:sz w:val="24"/>
        </w:rPr>
        <w:t>Ф</w:t>
      </w:r>
      <w:r w:rsidRPr="008F40D2">
        <w:rPr>
          <w:sz w:val="24"/>
        </w:rPr>
        <w:t>инансов</w:t>
      </w:r>
      <w:r w:rsidR="005F644A" w:rsidRPr="008F40D2">
        <w:rPr>
          <w:sz w:val="24"/>
        </w:rPr>
        <w:t>ым управлением</w:t>
      </w:r>
      <w:r w:rsidRPr="008F40D2">
        <w:rPr>
          <w:sz w:val="24"/>
        </w:rPr>
        <w:t xml:space="preserve"> </w:t>
      </w:r>
      <w:r w:rsidR="00EF34C9" w:rsidRPr="008F40D2">
        <w:rPr>
          <w:sz w:val="24"/>
        </w:rPr>
        <w:t>проводит</w:t>
      </w:r>
      <w:r w:rsidRPr="008F40D2">
        <w:rPr>
          <w:sz w:val="24"/>
        </w:rPr>
        <w:t xml:space="preserve">ся мониторинг и ежеквартальная оценка качества организации и осуществления бюджетного процесса в муниципальных образованиях </w:t>
      </w:r>
      <w:r w:rsidR="005F644A" w:rsidRPr="008F40D2">
        <w:rPr>
          <w:sz w:val="24"/>
        </w:rPr>
        <w:t>района</w:t>
      </w:r>
      <w:r w:rsidRPr="008F40D2">
        <w:rPr>
          <w:sz w:val="24"/>
        </w:rPr>
        <w:t>.</w:t>
      </w:r>
    </w:p>
    <w:p w:rsidR="00932025" w:rsidRPr="008F40D2" w:rsidRDefault="00A81FF6" w:rsidP="008F40D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bookmarkStart w:id="4" w:name="Par478"/>
      <w:bookmarkEnd w:id="4"/>
      <w:r w:rsidRPr="008F40D2">
        <w:rPr>
          <w:sz w:val="24"/>
        </w:rPr>
        <w:t>3.3. Решение задачи «</w:t>
      </w:r>
      <w:r w:rsidR="00932025" w:rsidRPr="008F40D2">
        <w:rPr>
          <w:sz w:val="24"/>
        </w:rPr>
        <w:t>Развитие системы межбюджетных отношений</w:t>
      </w:r>
      <w:r w:rsidRPr="008F40D2">
        <w:rPr>
          <w:sz w:val="24"/>
        </w:rPr>
        <w:t>»</w:t>
      </w:r>
      <w:r w:rsidR="00932025" w:rsidRPr="008F40D2">
        <w:rPr>
          <w:sz w:val="24"/>
        </w:rPr>
        <w:t xml:space="preserve"> планируется осуществлять путем реализации мероприяти</w:t>
      </w:r>
      <w:r w:rsidR="00C9737C" w:rsidRPr="008F40D2">
        <w:rPr>
          <w:sz w:val="24"/>
        </w:rPr>
        <w:t>й</w:t>
      </w:r>
      <w:r w:rsidR="00932025" w:rsidRPr="008F40D2">
        <w:rPr>
          <w:sz w:val="24"/>
        </w:rPr>
        <w:t>, направленн</w:t>
      </w:r>
      <w:r w:rsidR="00C9737C" w:rsidRPr="008F40D2">
        <w:rPr>
          <w:sz w:val="24"/>
        </w:rPr>
        <w:t>ых</w:t>
      </w:r>
      <w:r w:rsidR="00932025" w:rsidRPr="008F40D2">
        <w:rPr>
          <w:sz w:val="24"/>
        </w:rPr>
        <w:t xml:space="preserve"> на укрепление налоговой базы бюджетов</w:t>
      </w:r>
      <w:r w:rsidR="007E1A4E" w:rsidRPr="008F40D2">
        <w:rPr>
          <w:sz w:val="24"/>
        </w:rPr>
        <w:t xml:space="preserve"> поселений</w:t>
      </w:r>
      <w:r w:rsidR="00932025" w:rsidRPr="008F40D2">
        <w:rPr>
          <w:sz w:val="24"/>
        </w:rPr>
        <w:t>.</w:t>
      </w:r>
    </w:p>
    <w:p w:rsidR="00A81FF6" w:rsidRPr="008F40D2" w:rsidRDefault="00A81FF6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В предстоящем периоде основными задачами в сфере межбюджетных отношений остаются обеспечение сбалансированности местных бюджетов и повышение их финансовой устойчивости за счет заключения с муниципальными образованиями Тужинского муниципального района соглашений о мерах по социально-экономическому развитию и оздоровлению муниципальных финансов поселений.</w:t>
      </w:r>
    </w:p>
    <w:p w:rsidR="00A81FF6" w:rsidRPr="008F40D2" w:rsidRDefault="00A81FF6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 xml:space="preserve">Указанные выше соглашения заключаются в соответствии с Бюджетным </w:t>
      </w:r>
      <w:hyperlink r:id="rId12" w:history="1">
        <w:r w:rsidRPr="008F40D2">
          <w:rPr>
            <w:color w:val="auto"/>
            <w:sz w:val="24"/>
            <w:lang w:eastAsia="ru-RU"/>
          </w:rPr>
          <w:t>кодексом</w:t>
        </w:r>
      </w:hyperlink>
      <w:r w:rsidRPr="008F40D2">
        <w:rPr>
          <w:color w:val="auto"/>
          <w:sz w:val="24"/>
          <w:lang w:eastAsia="ru-RU"/>
        </w:rPr>
        <w:t xml:space="preserve"> Российской Федерации, </w:t>
      </w:r>
      <w:hyperlink r:id="rId13" w:history="1">
        <w:r w:rsidRPr="008F40D2">
          <w:rPr>
            <w:color w:val="auto"/>
            <w:sz w:val="24"/>
            <w:lang w:eastAsia="ru-RU"/>
          </w:rPr>
          <w:t>Законом</w:t>
        </w:r>
      </w:hyperlink>
      <w:r w:rsidRPr="008F40D2">
        <w:rPr>
          <w:color w:val="auto"/>
          <w:sz w:val="24"/>
          <w:lang w:eastAsia="ru-RU"/>
        </w:rPr>
        <w:t xml:space="preserve"> Кировской области от 28.09.2007 № 163-ЗО и </w:t>
      </w:r>
      <w:hyperlink r:id="rId14" w:history="1">
        <w:r w:rsidRPr="008F40D2">
          <w:rPr>
            <w:color w:val="auto"/>
            <w:sz w:val="24"/>
            <w:lang w:eastAsia="ru-RU"/>
          </w:rPr>
          <w:t>постановлением</w:t>
        </w:r>
      </w:hyperlink>
      <w:r w:rsidRPr="008F40D2">
        <w:rPr>
          <w:color w:val="auto"/>
          <w:sz w:val="24"/>
          <w:lang w:eastAsia="ru-RU"/>
        </w:rPr>
        <w:t xml:space="preserve"> Правительства Кировской области от 20.02.2020 № 63-П «Об утверждении Положения о заключении соглашений о мерах по 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 и Положения о заключении соглашений о мерах по социально-экономическому развитию и оздоровлению муниципальных финансов поселений Кировской области».</w:t>
      </w:r>
    </w:p>
    <w:p w:rsidR="00A81FF6" w:rsidRPr="008F40D2" w:rsidRDefault="00A81FF6" w:rsidP="008F40D2">
      <w:pPr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  <w:lang w:eastAsia="ru-RU"/>
        </w:rPr>
      </w:pPr>
      <w:r w:rsidRPr="008F40D2">
        <w:rPr>
          <w:color w:val="auto"/>
          <w:sz w:val="24"/>
          <w:lang w:eastAsia="ru-RU"/>
        </w:rPr>
        <w:t>Финансовым управлением планируется ежеквартальное проведение мониторинга выполнения показателей, установленных указанными соглашениями.</w:t>
      </w:r>
    </w:p>
    <w:p w:rsidR="006A1209" w:rsidRDefault="006A1209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</w:p>
    <w:p w:rsidR="00932025" w:rsidRPr="00001242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 w:rsidRPr="00001242">
        <w:rPr>
          <w:b/>
          <w:sz w:val="24"/>
        </w:rPr>
        <w:t>4. Основные меры правового регулирования</w:t>
      </w:r>
    </w:p>
    <w:p w:rsidR="00932025" w:rsidRPr="00001242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001242">
        <w:rPr>
          <w:b/>
          <w:sz w:val="24"/>
        </w:rPr>
        <w:t xml:space="preserve">в сфере реализации </w:t>
      </w:r>
      <w:r w:rsidR="007A1D45" w:rsidRPr="00001242">
        <w:rPr>
          <w:b/>
          <w:sz w:val="24"/>
        </w:rPr>
        <w:t xml:space="preserve">Муниципальной </w:t>
      </w:r>
      <w:r w:rsidRPr="00001242">
        <w:rPr>
          <w:b/>
          <w:sz w:val="24"/>
        </w:rPr>
        <w:t>программы</w:t>
      </w:r>
    </w:p>
    <w:p w:rsidR="00932025" w:rsidRPr="00ED0FE3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</w:rPr>
      </w:pPr>
    </w:p>
    <w:p w:rsidR="00932025" w:rsidRPr="00ED0FE3" w:rsidRDefault="0093202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В качестве основных мер правового регулирования в рамках реализации </w:t>
      </w:r>
      <w:r w:rsidR="007A1D45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программы предусматриваются формирование и развитие нормативной правовой базы в сфере управления </w:t>
      </w:r>
      <w:r w:rsidR="007A1D45" w:rsidRPr="00ED0FE3">
        <w:rPr>
          <w:sz w:val="24"/>
        </w:rPr>
        <w:t xml:space="preserve">муниципальными </w:t>
      </w:r>
      <w:r w:rsidRPr="00ED0FE3">
        <w:rPr>
          <w:sz w:val="24"/>
        </w:rPr>
        <w:t xml:space="preserve">финансами, состоящей из следующих принимаемых и корректируемых ежегодно либо по необходимости законодательных и иных нормативных правовых актов </w:t>
      </w:r>
      <w:r w:rsidR="007A1D45" w:rsidRPr="00ED0FE3">
        <w:rPr>
          <w:sz w:val="24"/>
        </w:rPr>
        <w:t>Тужинского района</w:t>
      </w:r>
      <w:r w:rsidRPr="00ED0FE3">
        <w:rPr>
          <w:sz w:val="24"/>
        </w:rPr>
        <w:t>:</w:t>
      </w:r>
    </w:p>
    <w:p w:rsidR="00932025" w:rsidRPr="00ED0FE3" w:rsidRDefault="007A1D4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Решений Тужинской районной Думы</w:t>
      </w:r>
      <w:r w:rsidR="00932025" w:rsidRPr="00ED0FE3">
        <w:rPr>
          <w:sz w:val="24"/>
        </w:rPr>
        <w:t>:</w:t>
      </w:r>
    </w:p>
    <w:p w:rsidR="00932025" w:rsidRPr="00ED0FE3" w:rsidRDefault="0093202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о бюджете </w:t>
      </w:r>
      <w:r w:rsidR="007A1D45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период,</w:t>
      </w:r>
    </w:p>
    <w:p w:rsidR="00932025" w:rsidRPr="00ED0FE3" w:rsidRDefault="0093202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о внесении изменений в </w:t>
      </w:r>
      <w:r w:rsidR="007A1D45" w:rsidRPr="00ED0FE3">
        <w:rPr>
          <w:sz w:val="24"/>
        </w:rPr>
        <w:t xml:space="preserve">решение Тужинской районной Думы </w:t>
      </w:r>
      <w:r w:rsidRPr="00ED0FE3">
        <w:rPr>
          <w:sz w:val="24"/>
        </w:rPr>
        <w:t>о бюджете</w:t>
      </w:r>
      <w:r w:rsidR="007A1D45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на очередной финансовый год и на плановый период,</w:t>
      </w:r>
    </w:p>
    <w:p w:rsidR="00932025" w:rsidRPr="00ED0FE3" w:rsidRDefault="0093202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о внесении изменений в </w:t>
      </w:r>
      <w:r w:rsidR="007A1D45" w:rsidRPr="00ED0FE3">
        <w:rPr>
          <w:sz w:val="24"/>
        </w:rPr>
        <w:t xml:space="preserve">решение Тужинской районной Думы </w:t>
      </w:r>
      <w:r w:rsidR="00F86E0F">
        <w:rPr>
          <w:sz w:val="24"/>
        </w:rPr>
        <w:t>«</w:t>
      </w:r>
      <w:r w:rsidRPr="00ED0FE3">
        <w:rPr>
          <w:sz w:val="24"/>
        </w:rPr>
        <w:t>О</w:t>
      </w:r>
      <w:r w:rsidR="007A1D45" w:rsidRPr="00ED0FE3">
        <w:rPr>
          <w:sz w:val="24"/>
        </w:rPr>
        <w:t>б утверждении Положения о</w:t>
      </w:r>
      <w:r w:rsidRPr="00ED0FE3">
        <w:rPr>
          <w:sz w:val="24"/>
        </w:rPr>
        <w:t xml:space="preserve"> бюджетном процессе в </w:t>
      </w:r>
      <w:r w:rsidR="00F86E0F">
        <w:rPr>
          <w:sz w:val="24"/>
        </w:rPr>
        <w:t>Тужинском муниципальном районе Кировской области</w:t>
      </w:r>
      <w:r w:rsidR="007A1D45" w:rsidRPr="00ED0FE3">
        <w:rPr>
          <w:sz w:val="24"/>
        </w:rPr>
        <w:t>»</w:t>
      </w:r>
      <w:r w:rsidRPr="00ED0FE3">
        <w:rPr>
          <w:sz w:val="24"/>
        </w:rPr>
        <w:t>,</w:t>
      </w:r>
    </w:p>
    <w:p w:rsidR="00932025" w:rsidRPr="00ED0FE3" w:rsidRDefault="0093202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об исполнении бюджета </w:t>
      </w:r>
      <w:r w:rsidR="00E57239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за отчетный финансовый год;</w:t>
      </w:r>
    </w:p>
    <w:p w:rsidR="00932025" w:rsidRPr="00ED0FE3" w:rsidRDefault="00F86E0F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>
        <w:rPr>
          <w:sz w:val="24"/>
        </w:rPr>
        <w:t>П</w:t>
      </w:r>
      <w:r w:rsidR="00932025" w:rsidRPr="00ED0FE3">
        <w:rPr>
          <w:sz w:val="24"/>
        </w:rPr>
        <w:t xml:space="preserve">остановлений </w:t>
      </w:r>
      <w:r w:rsidR="00E57239" w:rsidRPr="00ED0FE3">
        <w:rPr>
          <w:sz w:val="24"/>
        </w:rPr>
        <w:t>администрации Тужинского района</w:t>
      </w:r>
      <w:r w:rsidR="00932025" w:rsidRPr="00ED0FE3">
        <w:rPr>
          <w:sz w:val="24"/>
        </w:rPr>
        <w:t>:</w:t>
      </w:r>
    </w:p>
    <w:p w:rsidR="00932025" w:rsidRPr="00ED0FE3" w:rsidRDefault="0093202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о</w:t>
      </w:r>
      <w:r w:rsidR="00015147">
        <w:rPr>
          <w:sz w:val="24"/>
        </w:rPr>
        <w:t>б</w:t>
      </w:r>
      <w:r w:rsidRPr="00ED0FE3">
        <w:rPr>
          <w:sz w:val="24"/>
        </w:rPr>
        <w:t xml:space="preserve"> </w:t>
      </w:r>
      <w:r w:rsidR="00015147">
        <w:rPr>
          <w:sz w:val="24"/>
        </w:rPr>
        <w:t>утверждении Порядка составления</w:t>
      </w:r>
      <w:r w:rsidRPr="00ED0FE3">
        <w:rPr>
          <w:sz w:val="24"/>
        </w:rPr>
        <w:t xml:space="preserve"> проекта бюджета </w:t>
      </w:r>
      <w:r w:rsidR="00E57239" w:rsidRPr="00ED0FE3">
        <w:rPr>
          <w:sz w:val="24"/>
        </w:rPr>
        <w:t xml:space="preserve">района </w:t>
      </w:r>
      <w:r w:rsidRPr="00ED0FE3">
        <w:rPr>
          <w:sz w:val="24"/>
        </w:rPr>
        <w:t>на очередной финансовый год и на плановый период,</w:t>
      </w:r>
    </w:p>
    <w:p w:rsidR="00932025" w:rsidRPr="00ED0FE3" w:rsidRDefault="0093202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lastRenderedPageBreak/>
        <w:t xml:space="preserve">о мерах по выполнению </w:t>
      </w:r>
      <w:r w:rsidR="00E57239" w:rsidRPr="00ED0FE3">
        <w:rPr>
          <w:sz w:val="24"/>
        </w:rPr>
        <w:t xml:space="preserve">решения Тужинской районной Думы </w:t>
      </w:r>
      <w:r w:rsidRPr="00ED0FE3">
        <w:rPr>
          <w:sz w:val="24"/>
        </w:rPr>
        <w:t xml:space="preserve">о бюджете </w:t>
      </w:r>
      <w:r w:rsidR="00E57239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период,</w:t>
      </w:r>
    </w:p>
    <w:p w:rsidR="00932025" w:rsidRPr="00ED0FE3" w:rsidRDefault="0093202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об утверждении отчетов об исполнении бюджета </w:t>
      </w:r>
      <w:r w:rsidR="006A2A2E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за I квартал, первое полугодие и девять месяцев,</w:t>
      </w:r>
    </w:p>
    <w:p w:rsidR="00932025" w:rsidRPr="00ED0FE3" w:rsidRDefault="0093202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о внесении изменений в </w:t>
      </w:r>
      <w:r w:rsidR="006A2A2E" w:rsidRPr="00ED0FE3">
        <w:rPr>
          <w:sz w:val="24"/>
        </w:rPr>
        <w:t>Методику</w:t>
      </w:r>
      <w:r w:rsidRPr="00ED0FE3">
        <w:rPr>
          <w:sz w:val="24"/>
        </w:rPr>
        <w:t xml:space="preserve"> формирования налоговых и неналоговых доходов бюджета</w:t>
      </w:r>
      <w:r w:rsidR="006A2A2E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</w:t>
      </w:r>
    </w:p>
    <w:p w:rsidR="00932025" w:rsidRPr="00ED0FE3" w:rsidRDefault="00932025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о внесении изменений в иные нормативные и правовые акты </w:t>
      </w:r>
      <w:r w:rsidR="006A2A2E" w:rsidRPr="00ED0FE3">
        <w:rPr>
          <w:sz w:val="24"/>
        </w:rPr>
        <w:t xml:space="preserve">Тужинского района </w:t>
      </w:r>
      <w:r w:rsidR="00CB161D">
        <w:rPr>
          <w:sz w:val="24"/>
        </w:rPr>
        <w:t>в сфере закупок</w:t>
      </w:r>
      <w:r w:rsidRPr="00ED0FE3">
        <w:rPr>
          <w:sz w:val="24"/>
        </w:rPr>
        <w:t xml:space="preserve"> и управления </w:t>
      </w:r>
      <w:r w:rsidR="006A2A2E" w:rsidRPr="00ED0FE3">
        <w:rPr>
          <w:sz w:val="24"/>
        </w:rPr>
        <w:t>муниципальными</w:t>
      </w:r>
      <w:r w:rsidRPr="00ED0FE3">
        <w:rPr>
          <w:sz w:val="24"/>
        </w:rPr>
        <w:t xml:space="preserve"> финансами.</w:t>
      </w:r>
    </w:p>
    <w:p w:rsidR="00932025" w:rsidRPr="00ED0FE3" w:rsidRDefault="006A2A2E" w:rsidP="00311B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</w:rPr>
      </w:pPr>
      <w:r w:rsidRPr="00ED0FE3">
        <w:rPr>
          <w:sz w:val="24"/>
        </w:rPr>
        <w:t>Сведения</w:t>
      </w:r>
      <w:r w:rsidR="00932025" w:rsidRPr="00ED0FE3">
        <w:rPr>
          <w:sz w:val="24"/>
        </w:rPr>
        <w:t xml:space="preserve"> об основных мерах правового регулирования в сфере реализации </w:t>
      </w:r>
      <w:r w:rsidRPr="00ED0FE3">
        <w:rPr>
          <w:sz w:val="24"/>
        </w:rPr>
        <w:t xml:space="preserve">Муниципальной </w:t>
      </w:r>
      <w:r w:rsidR="00932025" w:rsidRPr="00ED0FE3">
        <w:rPr>
          <w:sz w:val="24"/>
        </w:rPr>
        <w:t xml:space="preserve">программы приведены в </w:t>
      </w:r>
      <w:r w:rsidR="001170F7">
        <w:rPr>
          <w:color w:val="auto"/>
          <w:sz w:val="24"/>
        </w:rPr>
        <w:t>приложении №</w:t>
      </w:r>
      <w:r w:rsidR="00932025" w:rsidRPr="00ED0FE3">
        <w:rPr>
          <w:color w:val="auto"/>
          <w:sz w:val="24"/>
        </w:rPr>
        <w:t xml:space="preserve"> </w:t>
      </w:r>
      <w:r w:rsidR="00606A96">
        <w:rPr>
          <w:color w:val="auto"/>
          <w:sz w:val="24"/>
        </w:rPr>
        <w:t>2</w:t>
      </w:r>
      <w:r w:rsidR="00932025" w:rsidRPr="00ED0FE3">
        <w:rPr>
          <w:color w:val="auto"/>
          <w:sz w:val="24"/>
        </w:rPr>
        <w:t>.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</w:p>
    <w:p w:rsidR="00932025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 w:rsidRPr="00B23068">
        <w:rPr>
          <w:b/>
          <w:sz w:val="24"/>
        </w:rPr>
        <w:t xml:space="preserve">5. Ресурсное обеспечение </w:t>
      </w:r>
      <w:r w:rsidR="00E74AF2" w:rsidRPr="00B23068">
        <w:rPr>
          <w:b/>
          <w:sz w:val="24"/>
        </w:rPr>
        <w:t xml:space="preserve">Муниципальной </w:t>
      </w:r>
      <w:r w:rsidRPr="00B23068">
        <w:rPr>
          <w:b/>
          <w:sz w:val="24"/>
        </w:rPr>
        <w:t>программы</w:t>
      </w:r>
    </w:p>
    <w:p w:rsidR="00012896" w:rsidRPr="00B23068" w:rsidRDefault="00012896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</w:p>
    <w:p w:rsidR="00932025" w:rsidRPr="006C2E30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6C2E30">
        <w:rPr>
          <w:sz w:val="24"/>
        </w:rPr>
        <w:t xml:space="preserve">Расходы на реализацию </w:t>
      </w:r>
      <w:r w:rsidR="00E74AF2" w:rsidRPr="006C2E30">
        <w:rPr>
          <w:sz w:val="24"/>
        </w:rPr>
        <w:t xml:space="preserve">Муниципальной </w:t>
      </w:r>
      <w:r w:rsidRPr="006C2E30">
        <w:rPr>
          <w:sz w:val="24"/>
        </w:rPr>
        <w:t xml:space="preserve">программы планируется осуществлять за счет средств </w:t>
      </w:r>
      <w:r w:rsidR="009761E0">
        <w:rPr>
          <w:sz w:val="24"/>
        </w:rPr>
        <w:t>федерального и</w:t>
      </w:r>
      <w:r w:rsidRPr="006C2E30">
        <w:rPr>
          <w:sz w:val="24"/>
        </w:rPr>
        <w:t xml:space="preserve"> </w:t>
      </w:r>
      <w:r w:rsidR="00E74AF2" w:rsidRPr="006C2E30">
        <w:rPr>
          <w:sz w:val="24"/>
        </w:rPr>
        <w:t>областного</w:t>
      </w:r>
      <w:r w:rsidRPr="006C2E30">
        <w:rPr>
          <w:sz w:val="24"/>
        </w:rPr>
        <w:t xml:space="preserve"> бюджетов</w:t>
      </w:r>
      <w:r w:rsidR="009761E0">
        <w:rPr>
          <w:sz w:val="24"/>
        </w:rPr>
        <w:t>, бюджета муниципального района</w:t>
      </w:r>
      <w:r w:rsidRPr="006C2E30">
        <w:rPr>
          <w:sz w:val="24"/>
        </w:rPr>
        <w:t>.</w:t>
      </w:r>
    </w:p>
    <w:p w:rsidR="00932025" w:rsidRPr="006C2E30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auto"/>
          <w:sz w:val="24"/>
        </w:rPr>
      </w:pPr>
      <w:r w:rsidRPr="00372D3D">
        <w:rPr>
          <w:sz w:val="24"/>
        </w:rPr>
        <w:t xml:space="preserve">Общий объем финансовых ресурсов, необходимых для реализации </w:t>
      </w:r>
      <w:r w:rsidR="00E74AF2" w:rsidRPr="00372D3D">
        <w:rPr>
          <w:sz w:val="24"/>
        </w:rPr>
        <w:t xml:space="preserve">Муниципальной </w:t>
      </w:r>
      <w:r w:rsidRPr="00372D3D">
        <w:rPr>
          <w:sz w:val="24"/>
        </w:rPr>
        <w:t xml:space="preserve">программы, в </w:t>
      </w:r>
      <w:r w:rsidR="00AC2C86" w:rsidRPr="00372D3D">
        <w:rPr>
          <w:sz w:val="24"/>
        </w:rPr>
        <w:t>202</w:t>
      </w:r>
      <w:r w:rsidR="00276940" w:rsidRPr="00372D3D">
        <w:rPr>
          <w:sz w:val="24"/>
        </w:rPr>
        <w:t>6</w:t>
      </w:r>
      <w:r w:rsidRPr="00372D3D">
        <w:rPr>
          <w:sz w:val="24"/>
        </w:rPr>
        <w:t xml:space="preserve"> - 20</w:t>
      </w:r>
      <w:r w:rsidR="00276940" w:rsidRPr="00372D3D">
        <w:rPr>
          <w:sz w:val="24"/>
        </w:rPr>
        <w:t>31</w:t>
      </w:r>
      <w:r w:rsidRPr="00372D3D">
        <w:rPr>
          <w:sz w:val="24"/>
        </w:rPr>
        <w:t xml:space="preserve"> годах составит </w:t>
      </w:r>
      <w:r w:rsidR="00372D3D" w:rsidRPr="00372D3D">
        <w:rPr>
          <w:sz w:val="24"/>
        </w:rPr>
        <w:t>33 257,2</w:t>
      </w:r>
      <w:r w:rsidR="00F5143C">
        <w:rPr>
          <w:sz w:val="24"/>
        </w:rPr>
        <w:t>0</w:t>
      </w:r>
      <w:r w:rsidRPr="00372D3D">
        <w:rPr>
          <w:b/>
          <w:color w:val="FF0000"/>
          <w:sz w:val="24"/>
        </w:rPr>
        <w:t xml:space="preserve"> </w:t>
      </w:r>
      <w:r w:rsidRPr="00372D3D">
        <w:rPr>
          <w:color w:val="auto"/>
          <w:sz w:val="24"/>
        </w:rPr>
        <w:t xml:space="preserve">тыс. рублей, в том числе </w:t>
      </w:r>
      <w:r w:rsidR="003E05DE" w:rsidRPr="00372D3D">
        <w:rPr>
          <w:color w:val="auto"/>
          <w:sz w:val="24"/>
        </w:rPr>
        <w:t xml:space="preserve">средства федерального бюджета – </w:t>
      </w:r>
      <w:r w:rsidR="00372D3D" w:rsidRPr="00372D3D">
        <w:rPr>
          <w:color w:val="auto"/>
          <w:sz w:val="24"/>
        </w:rPr>
        <w:t>0,0</w:t>
      </w:r>
      <w:r w:rsidR="00F5143C">
        <w:rPr>
          <w:color w:val="auto"/>
          <w:sz w:val="24"/>
        </w:rPr>
        <w:t>0</w:t>
      </w:r>
      <w:r w:rsidR="003E05DE" w:rsidRPr="00372D3D">
        <w:rPr>
          <w:color w:val="auto"/>
          <w:sz w:val="24"/>
        </w:rPr>
        <w:t xml:space="preserve"> тыс. рублей, </w:t>
      </w:r>
      <w:r w:rsidRPr="00372D3D">
        <w:rPr>
          <w:color w:val="auto"/>
          <w:sz w:val="24"/>
        </w:rPr>
        <w:t xml:space="preserve">средства </w:t>
      </w:r>
      <w:r w:rsidR="00D45D47" w:rsidRPr="00372D3D">
        <w:rPr>
          <w:color w:val="auto"/>
          <w:sz w:val="24"/>
        </w:rPr>
        <w:t>областного</w:t>
      </w:r>
      <w:r w:rsidRPr="00372D3D">
        <w:rPr>
          <w:color w:val="auto"/>
          <w:sz w:val="24"/>
        </w:rPr>
        <w:t xml:space="preserve"> бюджета </w:t>
      </w:r>
      <w:r w:rsidR="00D45D47" w:rsidRPr="00372D3D">
        <w:rPr>
          <w:color w:val="auto"/>
          <w:sz w:val="24"/>
        </w:rPr>
        <w:t>–</w:t>
      </w:r>
      <w:r w:rsidRPr="00372D3D">
        <w:rPr>
          <w:color w:val="auto"/>
          <w:sz w:val="24"/>
        </w:rPr>
        <w:t xml:space="preserve"> </w:t>
      </w:r>
      <w:r w:rsidR="00372D3D" w:rsidRPr="00372D3D">
        <w:rPr>
          <w:color w:val="auto"/>
          <w:sz w:val="24"/>
        </w:rPr>
        <w:t>7 380,0</w:t>
      </w:r>
      <w:r w:rsidR="00F5143C">
        <w:rPr>
          <w:color w:val="auto"/>
          <w:sz w:val="24"/>
        </w:rPr>
        <w:t>0</w:t>
      </w:r>
      <w:r w:rsidRPr="00372D3D">
        <w:rPr>
          <w:color w:val="auto"/>
          <w:sz w:val="24"/>
        </w:rPr>
        <w:t xml:space="preserve"> тыс. рублей, средства бюджета</w:t>
      </w:r>
      <w:r w:rsidR="00D45D47" w:rsidRPr="00372D3D">
        <w:rPr>
          <w:color w:val="auto"/>
          <w:sz w:val="24"/>
        </w:rPr>
        <w:t xml:space="preserve"> муниципального района</w:t>
      </w:r>
      <w:r w:rsidRPr="00372D3D">
        <w:rPr>
          <w:color w:val="auto"/>
          <w:sz w:val="24"/>
        </w:rPr>
        <w:t xml:space="preserve"> </w:t>
      </w:r>
      <w:r w:rsidR="00AF58A5" w:rsidRPr="00372D3D">
        <w:rPr>
          <w:color w:val="auto"/>
          <w:sz w:val="24"/>
        </w:rPr>
        <w:t>–</w:t>
      </w:r>
      <w:r w:rsidRPr="00372D3D">
        <w:rPr>
          <w:color w:val="auto"/>
          <w:sz w:val="24"/>
        </w:rPr>
        <w:t xml:space="preserve"> </w:t>
      </w:r>
      <w:r w:rsidR="00372D3D" w:rsidRPr="00372D3D">
        <w:rPr>
          <w:color w:val="auto"/>
          <w:sz w:val="24"/>
        </w:rPr>
        <w:t>25 877,2</w:t>
      </w:r>
      <w:r w:rsidR="00F5143C">
        <w:rPr>
          <w:color w:val="auto"/>
          <w:sz w:val="24"/>
        </w:rPr>
        <w:t>0</w:t>
      </w:r>
      <w:r w:rsidRPr="00372D3D">
        <w:rPr>
          <w:color w:val="auto"/>
          <w:sz w:val="24"/>
        </w:rPr>
        <w:t xml:space="preserve"> тыс. рублей.</w:t>
      </w:r>
    </w:p>
    <w:p w:rsidR="00932025" w:rsidRPr="006C2E30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6C2E30">
        <w:rPr>
          <w:sz w:val="24"/>
        </w:rPr>
        <w:t xml:space="preserve">Объемы бюджетных ассигнований будут уточняться при формировании бюджета </w:t>
      </w:r>
      <w:r w:rsidR="00AF58A5" w:rsidRPr="006C2E30">
        <w:rPr>
          <w:sz w:val="24"/>
        </w:rPr>
        <w:t xml:space="preserve">муниципального района </w:t>
      </w:r>
      <w:r w:rsidRPr="006C2E30">
        <w:rPr>
          <w:sz w:val="24"/>
        </w:rPr>
        <w:t>на очередной финансовый год и на плановый период.</w:t>
      </w:r>
    </w:p>
    <w:p w:rsidR="00932025" w:rsidRPr="006C2E30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6C2E30">
        <w:rPr>
          <w:sz w:val="24"/>
        </w:rPr>
        <w:t xml:space="preserve">Финансовое </w:t>
      </w:r>
      <w:r w:rsidR="00AF58A5" w:rsidRPr="006C2E30">
        <w:rPr>
          <w:sz w:val="24"/>
        </w:rPr>
        <w:t xml:space="preserve">обеспечение Муниципальной </w:t>
      </w:r>
      <w:r w:rsidRPr="006C2E30">
        <w:rPr>
          <w:sz w:val="24"/>
        </w:rPr>
        <w:t xml:space="preserve">программы за счет средств бюджета </w:t>
      </w:r>
      <w:r w:rsidR="00AF58A5" w:rsidRPr="006C2E30">
        <w:rPr>
          <w:sz w:val="24"/>
        </w:rPr>
        <w:t xml:space="preserve">муниципального района </w:t>
      </w:r>
      <w:r w:rsidR="00276940">
        <w:rPr>
          <w:sz w:val="24"/>
        </w:rPr>
        <w:t>представлено в приложении №</w:t>
      </w:r>
      <w:r w:rsidRPr="006C2E30">
        <w:rPr>
          <w:sz w:val="24"/>
        </w:rPr>
        <w:t xml:space="preserve"> </w:t>
      </w:r>
      <w:r w:rsidR="006C2E30" w:rsidRPr="006C2E30">
        <w:rPr>
          <w:sz w:val="24"/>
        </w:rPr>
        <w:t>3</w:t>
      </w:r>
      <w:r w:rsidRPr="006C2E30">
        <w:rPr>
          <w:sz w:val="24"/>
        </w:rPr>
        <w:t xml:space="preserve">, в том числе по годам реализации </w:t>
      </w:r>
      <w:r w:rsidR="00AF58A5" w:rsidRPr="006C2E30">
        <w:rPr>
          <w:sz w:val="24"/>
        </w:rPr>
        <w:t xml:space="preserve">Муниципальной </w:t>
      </w:r>
      <w:r w:rsidRPr="006C2E30">
        <w:rPr>
          <w:sz w:val="24"/>
        </w:rPr>
        <w:t>программы.</w:t>
      </w:r>
    </w:p>
    <w:p w:rsidR="00932025" w:rsidRPr="00442B31" w:rsidRDefault="00442B31" w:rsidP="00012896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42B31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всех</w:t>
      </w:r>
      <w:r w:rsidR="00677023">
        <w:rPr>
          <w:rFonts w:ascii="Times New Roman" w:hAnsi="Times New Roman" w:cs="Times New Roman"/>
          <w:sz w:val="24"/>
          <w:szCs w:val="24"/>
        </w:rPr>
        <w:t xml:space="preserve"> </w:t>
      </w:r>
      <w:r w:rsidRPr="00442B31">
        <w:rPr>
          <w:rFonts w:ascii="Times New Roman" w:hAnsi="Times New Roman" w:cs="Times New Roman"/>
          <w:sz w:val="24"/>
          <w:szCs w:val="24"/>
        </w:rPr>
        <w:t xml:space="preserve">источников финансирования </w:t>
      </w:r>
      <w:r w:rsidR="00276940">
        <w:rPr>
          <w:rFonts w:ascii="Times New Roman" w:hAnsi="Times New Roman" w:cs="Times New Roman"/>
          <w:sz w:val="24"/>
        </w:rPr>
        <w:t>представлена в приложении №</w:t>
      </w:r>
      <w:r w:rsidR="00932025" w:rsidRPr="00442B31">
        <w:rPr>
          <w:rFonts w:ascii="Times New Roman" w:hAnsi="Times New Roman" w:cs="Times New Roman"/>
          <w:sz w:val="24"/>
        </w:rPr>
        <w:t xml:space="preserve"> </w:t>
      </w:r>
      <w:r w:rsidR="006C2E30" w:rsidRPr="00442B31">
        <w:rPr>
          <w:rFonts w:ascii="Times New Roman" w:hAnsi="Times New Roman" w:cs="Times New Roman"/>
          <w:sz w:val="24"/>
        </w:rPr>
        <w:t>4</w:t>
      </w:r>
      <w:r w:rsidR="00932025" w:rsidRPr="00442B31">
        <w:rPr>
          <w:rFonts w:ascii="Times New Roman" w:hAnsi="Times New Roman" w:cs="Times New Roman"/>
          <w:sz w:val="24"/>
        </w:rPr>
        <w:t xml:space="preserve">, в том числе по годам реализации </w:t>
      </w:r>
      <w:r w:rsidR="00AF58A5" w:rsidRPr="00442B31">
        <w:rPr>
          <w:rFonts w:ascii="Times New Roman" w:hAnsi="Times New Roman" w:cs="Times New Roman"/>
          <w:sz w:val="24"/>
        </w:rPr>
        <w:t xml:space="preserve">Муниципальной </w:t>
      </w:r>
      <w:r w:rsidR="00932025" w:rsidRPr="00442B31">
        <w:rPr>
          <w:rFonts w:ascii="Times New Roman" w:hAnsi="Times New Roman" w:cs="Times New Roman"/>
          <w:sz w:val="24"/>
        </w:rPr>
        <w:t>программы.</w:t>
      </w:r>
    </w:p>
    <w:p w:rsidR="00932025" w:rsidRPr="00442B31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</w:rPr>
      </w:pPr>
    </w:p>
    <w:p w:rsidR="00932025" w:rsidRPr="00B23068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 w:rsidRPr="00B23068">
        <w:rPr>
          <w:b/>
          <w:sz w:val="24"/>
        </w:rPr>
        <w:t xml:space="preserve">6. Анализ рисков реализации </w:t>
      </w:r>
      <w:r w:rsidR="00E621AB" w:rsidRPr="00B23068">
        <w:rPr>
          <w:b/>
          <w:sz w:val="24"/>
        </w:rPr>
        <w:t xml:space="preserve">Муниципальной </w:t>
      </w:r>
      <w:r w:rsidRPr="00B23068">
        <w:rPr>
          <w:b/>
          <w:sz w:val="24"/>
        </w:rPr>
        <w:t>программы</w:t>
      </w:r>
    </w:p>
    <w:p w:rsidR="00932025" w:rsidRPr="00B23068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B23068">
        <w:rPr>
          <w:b/>
          <w:sz w:val="24"/>
        </w:rPr>
        <w:t>и описание мер управления рисками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</w:p>
    <w:p w:rsidR="00932025" w:rsidRPr="00ED0FE3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При реализации </w:t>
      </w:r>
      <w:r w:rsidR="00E621AB" w:rsidRPr="00ED0FE3">
        <w:rPr>
          <w:sz w:val="24"/>
        </w:rPr>
        <w:t xml:space="preserve">Муниципальной </w:t>
      </w:r>
      <w:r w:rsidRPr="00ED0FE3">
        <w:rPr>
          <w:sz w:val="24"/>
        </w:rPr>
        <w:t>программы возможно возникновение следующих рисков, которые могут препятствовать достижению запланированных результатов:</w:t>
      </w:r>
    </w:p>
    <w:p w:rsidR="00932025" w:rsidRPr="00AC2C86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b/>
          <w:sz w:val="24"/>
        </w:rPr>
      </w:pPr>
      <w:r w:rsidRPr="00ED0FE3">
        <w:rPr>
          <w:sz w:val="24"/>
        </w:rPr>
        <w:t>рисков, связанных с изменением бюджетного и налогового законодательства</w:t>
      </w:r>
      <w:r w:rsidRPr="00AC2C86">
        <w:rPr>
          <w:b/>
          <w:sz w:val="24"/>
        </w:rPr>
        <w:t>;</w:t>
      </w:r>
    </w:p>
    <w:p w:rsidR="00932025" w:rsidRPr="00ED0FE3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AC2C86">
        <w:rPr>
          <w:sz w:val="24"/>
        </w:rPr>
        <w:t>финансовых рисков, которые</w:t>
      </w:r>
      <w:r w:rsidRPr="00ED0FE3">
        <w:rPr>
          <w:sz w:val="24"/>
        </w:rPr>
        <w:t xml:space="preserve"> связаны с финансированием </w:t>
      </w:r>
      <w:r w:rsidR="00E621AB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программы в неполном объеме за счет бюджетных средств, увеличением заемных средств в рамках управления </w:t>
      </w:r>
      <w:r w:rsidR="00E621AB" w:rsidRPr="00ED0FE3">
        <w:rPr>
          <w:sz w:val="24"/>
        </w:rPr>
        <w:t xml:space="preserve">муниципальным </w:t>
      </w:r>
      <w:r w:rsidRPr="00ED0FE3">
        <w:rPr>
          <w:sz w:val="24"/>
        </w:rPr>
        <w:t>долгом вследствие изменения учетных ставок Центрального банка Российской Федерации, изменением уровня инфляции, принятием новых расходных обязательств без источника финансирования, кризисными явлениями</w:t>
      </w:r>
      <w:r w:rsidR="00AC2C86">
        <w:rPr>
          <w:sz w:val="24"/>
        </w:rPr>
        <w:t>.</w:t>
      </w:r>
    </w:p>
    <w:p w:rsidR="00932025" w:rsidRPr="00ED0FE3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В целях управления указанными рисками в ходе реализации </w:t>
      </w:r>
      <w:r w:rsidR="00E621AB" w:rsidRPr="00ED0FE3">
        <w:rPr>
          <w:sz w:val="24"/>
        </w:rPr>
        <w:t xml:space="preserve">Муниципальной </w:t>
      </w:r>
      <w:r w:rsidRPr="00ED0FE3">
        <w:rPr>
          <w:sz w:val="24"/>
        </w:rPr>
        <w:t>программы предусматриваются:</w:t>
      </w:r>
    </w:p>
    <w:p w:rsidR="00932025" w:rsidRPr="00ED0FE3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>мониторинг федерального</w:t>
      </w:r>
      <w:r w:rsidR="00E621AB" w:rsidRPr="00ED0FE3">
        <w:rPr>
          <w:sz w:val="24"/>
        </w:rPr>
        <w:t>,</w:t>
      </w:r>
      <w:r w:rsidRPr="00ED0FE3">
        <w:rPr>
          <w:sz w:val="24"/>
        </w:rPr>
        <w:t xml:space="preserve"> регионального</w:t>
      </w:r>
      <w:r w:rsidR="00E621AB" w:rsidRPr="00ED0FE3">
        <w:rPr>
          <w:sz w:val="24"/>
        </w:rPr>
        <w:t xml:space="preserve"> и муниципального </w:t>
      </w:r>
      <w:r w:rsidRPr="00ED0FE3">
        <w:rPr>
          <w:sz w:val="24"/>
        </w:rPr>
        <w:t>законодательства;</w:t>
      </w:r>
    </w:p>
    <w:p w:rsidR="00932025" w:rsidRPr="00ED0FE3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t xml:space="preserve">разработка и принятие нормативных правовых актов, регулирующих отношения в сфере управления </w:t>
      </w:r>
      <w:r w:rsidR="00E621AB" w:rsidRPr="00ED0FE3">
        <w:rPr>
          <w:sz w:val="24"/>
        </w:rPr>
        <w:t xml:space="preserve">муниципальными </w:t>
      </w:r>
      <w:r w:rsidRPr="00ED0FE3">
        <w:rPr>
          <w:sz w:val="24"/>
        </w:rPr>
        <w:t>финансами;</w:t>
      </w:r>
    </w:p>
    <w:p w:rsidR="002441E2" w:rsidRPr="00ED0FE3" w:rsidRDefault="00932025" w:rsidP="000128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4"/>
        </w:rPr>
      </w:pPr>
      <w:r w:rsidRPr="00ED0FE3">
        <w:rPr>
          <w:sz w:val="24"/>
        </w:rPr>
        <w:lastRenderedPageBreak/>
        <w:t>принятие иных мер, связанных с реализацией полномочий.</w:t>
      </w:r>
    </w:p>
    <w:p w:rsidR="00812CF4" w:rsidRDefault="00812CF4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</w:rPr>
        <w:sectPr w:rsidR="00812CF4" w:rsidSect="00FD0AA5">
          <w:pgSz w:w="11906" w:h="16838"/>
          <w:pgMar w:top="1134" w:right="1133" w:bottom="851" w:left="1701" w:header="709" w:footer="709" w:gutter="0"/>
          <w:pgNumType w:start="1"/>
          <w:cols w:space="708"/>
          <w:titlePg/>
          <w:docGrid w:linePitch="360"/>
        </w:sectPr>
      </w:pPr>
    </w:p>
    <w:p w:rsidR="00932025" w:rsidRPr="00710528" w:rsidRDefault="00154CC4" w:rsidP="00710528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1"/>
        <w:rPr>
          <w:szCs w:val="28"/>
        </w:rPr>
      </w:pPr>
      <w:r w:rsidRPr="00710528">
        <w:rPr>
          <w:szCs w:val="28"/>
        </w:rPr>
        <w:lastRenderedPageBreak/>
        <w:t>Приложение №</w:t>
      </w:r>
      <w:r w:rsidR="00932025" w:rsidRPr="00710528">
        <w:rPr>
          <w:szCs w:val="28"/>
        </w:rPr>
        <w:t xml:space="preserve"> 1</w:t>
      </w:r>
    </w:p>
    <w:p w:rsidR="00932025" w:rsidRPr="00710528" w:rsidRDefault="00932025" w:rsidP="00710528">
      <w:pPr>
        <w:widowControl w:val="0"/>
        <w:autoSpaceDE w:val="0"/>
        <w:autoSpaceDN w:val="0"/>
        <w:adjustRightInd w:val="0"/>
        <w:spacing w:after="480" w:line="240" w:lineRule="auto"/>
        <w:ind w:firstLine="5529"/>
        <w:rPr>
          <w:szCs w:val="28"/>
        </w:rPr>
      </w:pPr>
      <w:r w:rsidRPr="00710528">
        <w:rPr>
          <w:szCs w:val="28"/>
        </w:rPr>
        <w:t>к</w:t>
      </w:r>
      <w:r w:rsidR="002A38BB" w:rsidRPr="00710528">
        <w:rPr>
          <w:szCs w:val="28"/>
        </w:rPr>
        <w:t xml:space="preserve"> Муниципальной </w:t>
      </w:r>
      <w:r w:rsidRPr="00710528">
        <w:rPr>
          <w:szCs w:val="28"/>
        </w:rPr>
        <w:t>программе</w:t>
      </w:r>
    </w:p>
    <w:p w:rsidR="00932025" w:rsidRPr="00B23068" w:rsidRDefault="00932025" w:rsidP="0041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bookmarkStart w:id="5" w:name="Par568"/>
      <w:bookmarkEnd w:id="5"/>
      <w:r w:rsidRPr="00B23068">
        <w:rPr>
          <w:b/>
          <w:bCs/>
          <w:sz w:val="24"/>
        </w:rPr>
        <w:t>СВЕДЕНИЯ</w:t>
      </w:r>
      <w:r w:rsidR="002511AC">
        <w:rPr>
          <w:b/>
          <w:bCs/>
          <w:sz w:val="24"/>
        </w:rPr>
        <w:t xml:space="preserve"> </w:t>
      </w:r>
      <w:r w:rsidRPr="00B23068">
        <w:rPr>
          <w:b/>
          <w:bCs/>
          <w:sz w:val="24"/>
        </w:rPr>
        <w:t>О ЦЕЛЕВЫХ ПОКАЗАТЕЛЯХ ЭФФЕКТИВНОСТИ РЕАЛИЗАЦИИ</w:t>
      </w:r>
    </w:p>
    <w:p w:rsidR="00932025" w:rsidRDefault="00EF16E4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B23068">
        <w:rPr>
          <w:b/>
          <w:bCs/>
          <w:sz w:val="24"/>
        </w:rPr>
        <w:t xml:space="preserve">МУНИЦИПАЛЬНОЙ </w:t>
      </w:r>
      <w:r w:rsidR="00932025" w:rsidRPr="00B23068">
        <w:rPr>
          <w:b/>
          <w:bCs/>
          <w:sz w:val="24"/>
        </w:rPr>
        <w:t>ПРОГРАММЫ</w:t>
      </w:r>
    </w:p>
    <w:p w:rsidR="00932025" w:rsidRPr="00ED0FE3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</w:rPr>
      </w:pPr>
    </w:p>
    <w:tbl>
      <w:tblPr>
        <w:tblW w:w="9419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04"/>
        <w:gridCol w:w="993"/>
        <w:gridCol w:w="709"/>
        <w:gridCol w:w="851"/>
        <w:gridCol w:w="850"/>
        <w:gridCol w:w="851"/>
        <w:gridCol w:w="850"/>
        <w:gridCol w:w="851"/>
        <w:gridCol w:w="992"/>
      </w:tblGrid>
      <w:tr w:rsidR="006832F3" w:rsidTr="0041551B">
        <w:trPr>
          <w:trHeight w:val="6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F3" w:rsidRPr="00222165" w:rsidRDefault="00C06A24" w:rsidP="0022216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22165">
              <w:rPr>
                <w:rFonts w:eastAsia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F3" w:rsidRPr="00222165" w:rsidRDefault="00C06A24" w:rsidP="0022216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22165">
              <w:rPr>
                <w:rFonts w:eastAsia="Times New Roman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F3" w:rsidRPr="00222165" w:rsidRDefault="00C06A24" w:rsidP="0022216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2216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Значение показателей эффективности</w:t>
            </w:r>
          </w:p>
        </w:tc>
      </w:tr>
      <w:tr w:rsidR="006832F3" w:rsidTr="0041551B">
        <w:trPr>
          <w:trHeight w:val="8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3353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54CC4" w:rsidRPr="0022216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353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3353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-вый)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E5723C" w:rsidP="003353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54CC4" w:rsidRPr="002221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2F3" w:rsidRPr="0022216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B75E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2F3" w:rsidRPr="00222165">
              <w:rPr>
                <w:rFonts w:ascii="Times New Roman" w:hAnsi="Times New Roman" w:cs="Times New Roman"/>
                <w:sz w:val="16"/>
                <w:szCs w:val="16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E5723C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54CC4" w:rsidRPr="002221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832F3" w:rsidRPr="00222165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  <w:r w:rsidR="00B75E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2F3" w:rsidRPr="00222165">
              <w:rPr>
                <w:rFonts w:ascii="Times New Roman" w:hAnsi="Times New Roman" w:cs="Times New Roman"/>
                <w:sz w:val="16"/>
                <w:szCs w:val="16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E5723C" w:rsidP="003353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54CC4" w:rsidRPr="002221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832F3" w:rsidRPr="00222165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  <w:r w:rsidR="00B75E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2F3" w:rsidRPr="00222165">
              <w:rPr>
                <w:rFonts w:ascii="Times New Roman" w:hAnsi="Times New Roman" w:cs="Times New Roman"/>
                <w:sz w:val="16"/>
                <w:szCs w:val="16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E5723C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54CC4" w:rsidRPr="0022216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832F3" w:rsidRPr="00222165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  <w:r w:rsidR="00B75E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2F3" w:rsidRPr="00222165">
              <w:rPr>
                <w:rFonts w:ascii="Times New Roman" w:hAnsi="Times New Roman" w:cs="Times New Roman"/>
                <w:sz w:val="16"/>
                <w:szCs w:val="16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E5723C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54CC4" w:rsidRPr="0022216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7F14E8" w:rsidRPr="002221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2F3" w:rsidRPr="00222165">
              <w:rPr>
                <w:rFonts w:ascii="Times New Roman" w:hAnsi="Times New Roman" w:cs="Times New Roman"/>
                <w:sz w:val="16"/>
                <w:szCs w:val="16"/>
              </w:rPr>
              <w:t>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E5723C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54CC4" w:rsidRPr="0022216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6832F3" w:rsidRPr="00222165">
              <w:rPr>
                <w:rFonts w:ascii="Times New Roman" w:hAnsi="Times New Roman" w:cs="Times New Roman"/>
                <w:sz w:val="16"/>
                <w:szCs w:val="16"/>
              </w:rPr>
              <w:t xml:space="preserve"> год (план)</w:t>
            </w:r>
          </w:p>
        </w:tc>
      </w:tr>
      <w:tr w:rsidR="006832F3" w:rsidTr="0041551B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C06A24" w:rsidRDefault="006832F3" w:rsidP="00377F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377F4D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Тужинского</w:t>
            </w:r>
            <w:r w:rsidR="00377F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="00377F4D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муниципальными</w:t>
            </w:r>
            <w:r w:rsidR="00377F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финансами и</w:t>
            </w:r>
            <w:r w:rsidR="00377F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регулирование</w:t>
            </w:r>
            <w:r w:rsidR="00377F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межбюджетных</w:t>
            </w:r>
            <w:r w:rsidR="00377F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отношений</w:t>
            </w:r>
            <w:r w:rsidR="00377F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E5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4C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154CC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2F3" w:rsidTr="0041551B">
        <w:trPr>
          <w:trHeight w:val="1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1.1.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Составление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проекта бюджета муниципального района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в установленные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сроки 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соответствии с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бюджетным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6832F3" w:rsidTr="0041551B">
        <w:trPr>
          <w:trHeight w:val="8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1.2. 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Соблюдение сроков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утверждения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сводной бюджетной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росписи бюджета муниципального района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6832F3" w:rsidTr="0041551B">
        <w:trPr>
          <w:trHeight w:val="1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1.3. 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Своевременное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доведение лимитов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обязательств до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главных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распорядителей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средств бюджета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6832F3" w:rsidTr="0041551B">
        <w:trPr>
          <w:trHeight w:val="2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1.4. </w:t>
            </w:r>
          </w:p>
          <w:p w:rsidR="00481B38" w:rsidRDefault="00481B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B38" w:rsidRPr="009D4363" w:rsidRDefault="00481B38" w:rsidP="00481B3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расходных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обязательств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Тужинского района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средствами бюджета муниципального района в объеме,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утвержденном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решением районной Думы о бюджете муниципального района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на очередной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финансовый год и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на плановый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222165" w:rsidRDefault="006832F3" w:rsidP="002221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832F3" w:rsidTr="0041551B">
        <w:trPr>
          <w:trHeight w:val="1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1.5. 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Отношение объема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долга Тужинского района к общему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годовому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объему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доходов бюджета муниципального района без учета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безвозмездных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поступлений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867F9C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не  более </w:t>
            </w:r>
            <w:r w:rsidR="00B75E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не  более </w:t>
            </w:r>
            <w:r w:rsidR="00B75E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не  более </w:t>
            </w:r>
            <w:r w:rsidR="00B75E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не  более </w:t>
            </w:r>
            <w:r w:rsidR="00B75E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B15825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832F3" w:rsidRPr="00B15825">
              <w:rPr>
                <w:rFonts w:ascii="Times New Roman" w:hAnsi="Times New Roman" w:cs="Times New Roman"/>
                <w:sz w:val="16"/>
                <w:szCs w:val="16"/>
              </w:rPr>
              <w:t>е более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F4" w:rsidRDefault="00B15825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832F3"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е более </w:t>
            </w:r>
          </w:p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832F3" w:rsidTr="0041551B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1.6. 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Отношение объема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долга Тужинского района к общему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объему расходов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района,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исключением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объема расходов,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которые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осуществляются за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субвенций,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предоставляемых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из областного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887AEF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>не более  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>не более 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>не более  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812CF4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832F3" w:rsidRPr="00B1582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2F3"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более </w:t>
            </w:r>
            <w:r w:rsidR="00B75E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2F3"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 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B15825" w:rsidRDefault="00730C75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832F3" w:rsidRPr="00B15825">
              <w:rPr>
                <w:rFonts w:ascii="Times New Roman" w:hAnsi="Times New Roman" w:cs="Times New Roman"/>
                <w:sz w:val="16"/>
                <w:szCs w:val="16"/>
              </w:rPr>
              <w:t>е более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F4" w:rsidRDefault="00730C75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832F3" w:rsidRPr="00B15825">
              <w:rPr>
                <w:rFonts w:ascii="Times New Roman" w:hAnsi="Times New Roman" w:cs="Times New Roman"/>
                <w:sz w:val="16"/>
                <w:szCs w:val="16"/>
              </w:rPr>
              <w:t xml:space="preserve">е более </w:t>
            </w:r>
          </w:p>
          <w:p w:rsidR="006832F3" w:rsidRPr="00B15825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2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832F3" w:rsidTr="0041551B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1.7. 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просроченной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задолженности по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долгу Тужинского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6832F3" w:rsidTr="0041551B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1.8.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Составление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годового отчета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об исполнении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района в установленный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6832F3" w:rsidTr="0041551B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1.9.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Выполнение финансовым управлением утвержденного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плана контрольной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832F3" w:rsidTr="0041551B">
        <w:trPr>
          <w:trHeight w:val="17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1.10.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Отношение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фактического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района,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направляемых на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выравнивание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обеспеченности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поселений,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утвержденному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плановому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значению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832F3" w:rsidTr="0041551B">
        <w:trPr>
          <w:trHeight w:val="2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1.11.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Перечисление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межбюджетных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трансфертов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бюджетам поселений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из бюджета муниципального района,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предусмотренных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рограммой,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объеме, утвержденном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ешением Тужинской районной Думы о бюджете муниципального района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на очередной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финансовый год  и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на плановый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ериод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812CF4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832F3" w:rsidTr="0041551B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1.12.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410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Наличие результатов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оценки качества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организации и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осуществления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бюджетного процесса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поселениях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(проведение оценки в</w:t>
            </w:r>
            <w:r w:rsidR="00F4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установленный срок)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F4101E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1E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F4101E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1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F4101E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1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F4101E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1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F4101E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1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F4101E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1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F4101E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1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F4101E" w:rsidRDefault="006832F3" w:rsidP="00812CF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1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</w:tbl>
    <w:p w:rsidR="00A90B0A" w:rsidRDefault="00A90B0A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A90B0A" w:rsidRDefault="00A90B0A" w:rsidP="00A90B0A">
      <w:pPr>
        <w:ind w:firstLine="709"/>
        <w:jc w:val="center"/>
        <w:rPr>
          <w:sz w:val="24"/>
        </w:rPr>
      </w:pPr>
      <w:r>
        <w:rPr>
          <w:sz w:val="24"/>
        </w:rPr>
        <w:t>____________</w:t>
      </w:r>
    </w:p>
    <w:p w:rsidR="002441E2" w:rsidRPr="00A90B0A" w:rsidRDefault="00A90B0A" w:rsidP="00A90B0A">
      <w:pPr>
        <w:tabs>
          <w:tab w:val="left" w:pos="810"/>
        </w:tabs>
        <w:rPr>
          <w:sz w:val="24"/>
        </w:rPr>
        <w:sectPr w:rsidR="002441E2" w:rsidRPr="00A90B0A" w:rsidSect="00A90B0A">
          <w:pgSz w:w="11906" w:h="16838"/>
          <w:pgMar w:top="1134" w:right="1133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4"/>
        </w:rPr>
        <w:tab/>
      </w:r>
    </w:p>
    <w:p w:rsidR="00932025" w:rsidRPr="00FD6E5E" w:rsidRDefault="001E72C7" w:rsidP="00FD6E5E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1"/>
        <w:rPr>
          <w:szCs w:val="28"/>
        </w:rPr>
      </w:pPr>
      <w:r w:rsidRPr="00FD6E5E">
        <w:rPr>
          <w:szCs w:val="28"/>
        </w:rPr>
        <w:lastRenderedPageBreak/>
        <w:t>Приложение №</w:t>
      </w:r>
      <w:r w:rsidR="00932025" w:rsidRPr="00FD6E5E">
        <w:rPr>
          <w:szCs w:val="28"/>
        </w:rPr>
        <w:t xml:space="preserve"> </w:t>
      </w:r>
      <w:r w:rsidR="00C53EF0" w:rsidRPr="00FD6E5E">
        <w:rPr>
          <w:szCs w:val="28"/>
        </w:rPr>
        <w:t>2</w:t>
      </w:r>
    </w:p>
    <w:p w:rsidR="001D29CD" w:rsidRPr="00FD6E5E" w:rsidRDefault="000610D8" w:rsidP="00FD6E5E">
      <w:pPr>
        <w:widowControl w:val="0"/>
        <w:autoSpaceDE w:val="0"/>
        <w:autoSpaceDN w:val="0"/>
        <w:adjustRightInd w:val="0"/>
        <w:spacing w:after="480" w:line="240" w:lineRule="auto"/>
        <w:ind w:firstLine="5529"/>
        <w:rPr>
          <w:bCs/>
          <w:szCs w:val="28"/>
        </w:rPr>
      </w:pPr>
      <w:r w:rsidRPr="00FD6E5E">
        <w:rPr>
          <w:szCs w:val="28"/>
        </w:rPr>
        <w:t xml:space="preserve">к </w:t>
      </w:r>
      <w:r w:rsidR="002A38BB" w:rsidRPr="00FD6E5E">
        <w:rPr>
          <w:szCs w:val="28"/>
        </w:rPr>
        <w:t xml:space="preserve">Муниципальной </w:t>
      </w:r>
      <w:r w:rsidR="00932025" w:rsidRPr="00FD6E5E">
        <w:rPr>
          <w:szCs w:val="28"/>
        </w:rPr>
        <w:t>программе</w:t>
      </w:r>
      <w:bookmarkStart w:id="6" w:name="Par954"/>
      <w:bookmarkEnd w:id="6"/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575690">
        <w:rPr>
          <w:b/>
          <w:bCs/>
          <w:sz w:val="24"/>
        </w:rPr>
        <w:t>СВЕДЕНИЯ</w:t>
      </w:r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575690">
        <w:rPr>
          <w:b/>
          <w:bCs/>
          <w:sz w:val="24"/>
        </w:rPr>
        <w:t>ОБ ОСНОВНЫХ МЕРАХ ПРАВОВОГО РЕГУЛИРОВАНИЯ</w:t>
      </w:r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575690">
        <w:rPr>
          <w:b/>
          <w:bCs/>
          <w:sz w:val="24"/>
        </w:rPr>
        <w:t xml:space="preserve">В СФЕРЕ РЕАЛИЗАЦИИ </w:t>
      </w:r>
      <w:r w:rsidR="002A38BB" w:rsidRPr="00575690">
        <w:rPr>
          <w:b/>
          <w:bCs/>
          <w:sz w:val="24"/>
        </w:rPr>
        <w:t xml:space="preserve">МУНИЦИПАЛЬНОЙ </w:t>
      </w:r>
      <w:r w:rsidRPr="00575690">
        <w:rPr>
          <w:b/>
          <w:bCs/>
          <w:sz w:val="24"/>
        </w:rPr>
        <w:t>ПРОГРАММЫ</w:t>
      </w:r>
    </w:p>
    <w:p w:rsidR="00932025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3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3514"/>
        <w:gridCol w:w="1989"/>
        <w:gridCol w:w="1755"/>
      </w:tblGrid>
      <w:tr w:rsidR="00932025" w:rsidTr="00983D25">
        <w:trPr>
          <w:trHeight w:val="7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83D25" w:rsidP="009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 w:rsidP="009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 w:rsidP="009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правового акта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 w:rsidP="009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и соисполнители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 w:rsidP="009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Ожидаемые сроки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правового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</w:p>
        </w:tc>
      </w:tr>
      <w:tr w:rsidR="00932025" w:rsidTr="007401AD">
        <w:trPr>
          <w:trHeight w:val="21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BE17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 Тужинской районной Думы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BE17CE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6841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Тужинской районной Думы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о бюджете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0A5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и на плановый период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утверждаются доходы,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расходы и источники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дефицита бюджета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очередной финансовый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и на плановый период,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распределение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межбюджетных трансфертов</w:t>
            </w:r>
            <w:r w:rsidR="00983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бюджетам муниципальных</w:t>
            </w:r>
            <w:r w:rsidR="0091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образований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района.</w:t>
            </w:r>
            <w:r w:rsidR="0091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</w:t>
            </w:r>
            <w:r w:rsidR="009112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ешения Тужинской районной Думы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создает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необходимую финансовую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основу  для  деятельности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органов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района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реализации целевых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программ, инвестиционных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проектов, обеспечения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социальны</w:t>
            </w:r>
            <w:r w:rsidR="009112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57580A" w:rsidP="009112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инансов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="0091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C4" w:rsidRDefault="00932025" w:rsidP="009112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ежегодно,</w:t>
            </w:r>
          </w:p>
          <w:p w:rsidR="00932025" w:rsidRPr="001D29CD" w:rsidRDefault="00932025" w:rsidP="009112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91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932025" w:rsidTr="007401AD">
        <w:trPr>
          <w:trHeight w:val="12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6C541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 Тужинской районной Думы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11647B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1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ходе исполнения бюджета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учетом поступлений</w:t>
            </w:r>
            <w:r w:rsidR="0057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доходов в бюджет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Тужинской районной Думы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внесении изменений в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Тужинской районной Думы</w:t>
            </w:r>
            <w:r w:rsidR="006A3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 бюджете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на плановый период. При</w:t>
            </w:r>
            <w:r w:rsidR="006A3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6A3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предусматриваются</w:t>
            </w:r>
            <w:r w:rsidR="006A3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уточнения основных</w:t>
            </w:r>
            <w:r w:rsidR="006A3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параметров</w:t>
            </w:r>
            <w:r w:rsidR="006B1F2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6B1F2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, изменения по</w:t>
            </w:r>
            <w:r w:rsidR="006A3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отдельным кодам расходов</w:t>
            </w:r>
            <w:r w:rsidR="006A3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и доходов, источников</w:t>
            </w:r>
            <w:r w:rsidR="006A3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дефицита</w:t>
            </w:r>
            <w:r w:rsidR="006A3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 w:rsidR="006B1F20" w:rsidRPr="001D29C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57580A" w:rsidP="00B75E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B1F20" w:rsidRPr="001D29CD">
              <w:rPr>
                <w:rFonts w:ascii="Times New Roman" w:hAnsi="Times New Roman" w:cs="Times New Roman"/>
                <w:sz w:val="20"/>
                <w:szCs w:val="20"/>
              </w:rPr>
              <w:t>инансовое</w:t>
            </w:r>
            <w:r w:rsidR="006E2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F20" w:rsidRPr="001D29CD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3" w:rsidRDefault="00932025" w:rsidP="00B75E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</w:t>
            </w:r>
          </w:p>
          <w:p w:rsidR="00932025" w:rsidRPr="001D29CD" w:rsidRDefault="00932025" w:rsidP="00B75E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E2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мере</w:t>
            </w:r>
            <w:r w:rsidR="006E2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</w:tr>
      <w:tr w:rsidR="00932025" w:rsidTr="007401AD">
        <w:trPr>
          <w:trHeight w:val="1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1164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1164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 Тужинской районной Думы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11647B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Тужинской районной </w:t>
            </w:r>
            <w:r w:rsidR="007B13AA" w:rsidRPr="001D29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умы </w:t>
            </w:r>
            <w:r w:rsidR="001E72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 внесении  изменений в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ешение Тужинской районной Думы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2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 Положения о бюджетном процессе в </w:t>
            </w:r>
            <w:r w:rsidR="001E72C7">
              <w:rPr>
                <w:rFonts w:ascii="Times New Roman" w:hAnsi="Times New Roman" w:cs="Times New Roman"/>
                <w:sz w:val="20"/>
                <w:szCs w:val="20"/>
              </w:rPr>
              <w:t>Тужинском муниципальном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1E72C7">
              <w:rPr>
                <w:rFonts w:ascii="Times New Roman" w:hAnsi="Times New Roman" w:cs="Times New Roman"/>
                <w:sz w:val="20"/>
                <w:szCs w:val="20"/>
              </w:rPr>
              <w:t>е Кировской области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вносятся изменения в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о бюджетном процессе в Тужи</w:t>
            </w:r>
            <w:r w:rsidR="00413717">
              <w:rPr>
                <w:rFonts w:ascii="Times New Roman" w:hAnsi="Times New Roman" w:cs="Times New Roman"/>
                <w:sz w:val="20"/>
                <w:szCs w:val="20"/>
              </w:rPr>
              <w:t>нском муниципальном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4137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целях приведения его в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соответствие с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изменениями, вносимыми в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883700" w:rsidP="008837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инансовое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B75EBE" w:rsidP="00B75EB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</w:tr>
      <w:tr w:rsidR="007B13AA" w:rsidTr="007401AD">
        <w:trPr>
          <w:trHeight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 Тужинской районной Думы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Решением Тужинской районной Думы об исполнении  бюджета муниципального района за отчетный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r w:rsidR="004B4751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утверждается отчет об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исполнении бюджета муниципального района за отчетный финансовый год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883700" w:rsidP="008837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инансовое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7" w:rsidRDefault="007B13AA" w:rsidP="004137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ежегодно,</w:t>
            </w:r>
          </w:p>
          <w:p w:rsidR="007B13AA" w:rsidRPr="001D29CD" w:rsidRDefault="007B13AA" w:rsidP="004137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7B13AA" w:rsidTr="00B26E38">
        <w:trPr>
          <w:trHeight w:val="29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Тужинского муниципального района </w:t>
            </w:r>
            <w:r w:rsidR="00BD4E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2556"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Порядок</w:t>
            </w:r>
            <w:r w:rsidR="002C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556"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бюджета района на очередной финансовый год и на плановый период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556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вносятся изменения в </w:t>
            </w:r>
            <w:r w:rsidR="004B2556">
              <w:rPr>
                <w:rFonts w:ascii="Times New Roman" w:hAnsi="Times New Roman" w:cs="Times New Roman"/>
                <w:sz w:val="20"/>
                <w:szCs w:val="20"/>
              </w:rPr>
              <w:t>Порядок составления</w:t>
            </w:r>
            <w:r w:rsidR="004B2556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бюджета района на очередной финансовый год и на плановый период в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556" w:rsidRPr="001D29CD">
              <w:rPr>
                <w:rFonts w:ascii="Times New Roman" w:hAnsi="Times New Roman" w:cs="Times New Roman"/>
                <w:sz w:val="20"/>
                <w:szCs w:val="20"/>
              </w:rPr>
              <w:t>целях приведения его  в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556" w:rsidRPr="001D29CD">
              <w:rPr>
                <w:rFonts w:ascii="Times New Roman" w:hAnsi="Times New Roman" w:cs="Times New Roman"/>
                <w:sz w:val="20"/>
                <w:szCs w:val="20"/>
              </w:rPr>
              <w:t>соответствие с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556" w:rsidRPr="001D29CD">
              <w:rPr>
                <w:rFonts w:ascii="Times New Roman" w:hAnsi="Times New Roman" w:cs="Times New Roman"/>
                <w:sz w:val="20"/>
                <w:szCs w:val="20"/>
              </w:rPr>
              <w:t>изменениями, вносимыми в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556" w:rsidRPr="001D29CD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556" w:rsidRPr="001D29CD">
              <w:rPr>
                <w:rFonts w:ascii="Times New Roman" w:hAnsi="Times New Roman" w:cs="Times New Roman"/>
                <w:sz w:val="20"/>
                <w:szCs w:val="20"/>
              </w:rPr>
              <w:t>законодательство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883700" w:rsidP="008837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инансовое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4B2556" w:rsidP="004137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</w:tr>
      <w:tr w:rsidR="007B13AA" w:rsidTr="007401AD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0C79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Тужинского муниципального района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мерах по</w:t>
            </w:r>
            <w:r w:rsidR="00B476C7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выполнению р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ешения Тужинской районной Думы о  бюджете муниципального района на очередной финансовый  год и  на плановый период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утверждается перечень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мероприятий по выполнению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4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ешения Тужинской 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айонной Думы о  бюджете муниципального района на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 год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и на плановый  период,  в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котором определяются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конкретные мероприятия,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ответственные органы местного самоуправления администрации района и сроки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выполнения мероприятий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883700" w:rsidP="008837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инансовое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B476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ежегодно, в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одного месяца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со дня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вступления в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силу </w:t>
            </w:r>
            <w:r w:rsidR="00B476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ешения Тужинской районной Думы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юджете 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год и    на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C1252D" w:rsidTr="007401AD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2D" w:rsidRPr="001D29CD" w:rsidRDefault="00C125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2D" w:rsidRPr="001D29CD" w:rsidRDefault="00C1252D" w:rsidP="000C79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2D" w:rsidRPr="001D29CD" w:rsidRDefault="00C1252D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Постановлениями администрации Тужинского муниципального района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утверждаются отчеты об исполнении бюджета  муниципального района за  I квартал, первое полугодие и девять месяцев текущего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финансового года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2D" w:rsidRPr="001D29CD" w:rsidRDefault="00883700" w:rsidP="008837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инансовое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2D" w:rsidRPr="001D29CD" w:rsidRDefault="00C1252D" w:rsidP="00B26E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A50438" w:rsidTr="007401AD"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8" w:rsidRPr="001D29CD" w:rsidRDefault="00A504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8" w:rsidRPr="001D29CD" w:rsidRDefault="00A50438" w:rsidP="000C79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8" w:rsidRPr="001D29CD" w:rsidRDefault="00A50438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Тужинского муниципального района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Методику формирования налоговых  и неналоговых доходов бюджета муниципального района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вносятся изменения в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1F4">
              <w:rPr>
                <w:rFonts w:ascii="Times New Roman" w:hAnsi="Times New Roman" w:cs="Times New Roman"/>
                <w:sz w:val="20"/>
                <w:szCs w:val="20"/>
              </w:rPr>
              <w:t>Методику</w:t>
            </w:r>
            <w:r w:rsidRPr="001D29CD">
              <w:rPr>
                <w:rFonts w:ascii="Times New Roman" w:hAnsi="Times New Roman" w:cs="Times New Roman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налоговых  и  неналоговых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доходов бюджета муниципального района в части уточнения расчетов доходов бюджета муниципального района  на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 на плановый период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8" w:rsidRPr="001D29CD" w:rsidRDefault="00883700" w:rsidP="008837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инансовое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8" w:rsidRPr="001D29CD" w:rsidRDefault="00A50438" w:rsidP="00B26E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  мере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</w:tr>
      <w:tr w:rsidR="00883700" w:rsidTr="00CC1DED">
        <w:trPr>
          <w:trHeight w:val="31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0" w:rsidRPr="001D29CD" w:rsidRDefault="00883700" w:rsidP="008837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0" w:rsidRPr="001D29CD" w:rsidRDefault="00883700" w:rsidP="00883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0" w:rsidRPr="0057580A" w:rsidRDefault="00883700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80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Тужинского муниципального района  </w:t>
            </w:r>
          </w:p>
          <w:p w:rsidR="00883700" w:rsidRPr="001D29CD" w:rsidRDefault="00CC1DED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8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700">
              <w:rPr>
                <w:rFonts w:ascii="Times New Roman" w:hAnsi="Times New Roman" w:cs="Times New Roman"/>
                <w:sz w:val="20"/>
                <w:szCs w:val="20"/>
              </w:rPr>
              <w:t>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      </w:r>
            <w:r w:rsidR="00883700" w:rsidRPr="0057580A">
              <w:rPr>
                <w:rFonts w:ascii="Times New Roman" w:hAnsi="Times New Roman" w:cs="Times New Roman"/>
                <w:sz w:val="20"/>
                <w:szCs w:val="20"/>
              </w:rPr>
              <w:t>, уточняется перечень  муниципальных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700" w:rsidRPr="0057580A">
              <w:rPr>
                <w:rFonts w:ascii="Times New Roman" w:hAnsi="Times New Roman" w:cs="Times New Roman"/>
                <w:sz w:val="20"/>
                <w:szCs w:val="20"/>
              </w:rPr>
              <w:t>услуг (работ), по которым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700" w:rsidRPr="0057580A">
              <w:rPr>
                <w:rFonts w:ascii="Times New Roman" w:hAnsi="Times New Roman" w:cs="Times New Roman"/>
                <w:sz w:val="20"/>
                <w:szCs w:val="20"/>
              </w:rPr>
              <w:t>должен производиться учет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700" w:rsidRPr="0057580A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700" w:rsidRPr="0057580A">
              <w:rPr>
                <w:rFonts w:ascii="Times New Roman" w:hAnsi="Times New Roman" w:cs="Times New Roman"/>
                <w:sz w:val="20"/>
                <w:szCs w:val="20"/>
              </w:rPr>
              <w:t>в их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700" w:rsidRPr="0057580A">
              <w:rPr>
                <w:rFonts w:ascii="Times New Roman" w:hAnsi="Times New Roman" w:cs="Times New Roman"/>
                <w:sz w:val="20"/>
                <w:szCs w:val="20"/>
              </w:rPr>
              <w:t>предоставлении (выполнении)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0" w:rsidRDefault="00883700" w:rsidP="00883700">
            <w:pPr>
              <w:jc w:val="center"/>
            </w:pPr>
            <w:r w:rsidRPr="00014D1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0" w:rsidRPr="001D29CD" w:rsidRDefault="00883700" w:rsidP="00CC1D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</w:tr>
      <w:tr w:rsidR="00883700" w:rsidTr="007401AD">
        <w:trPr>
          <w:trHeight w:val="4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0" w:rsidRPr="001D29CD" w:rsidRDefault="00883700" w:rsidP="00883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0" w:rsidRPr="001D29CD" w:rsidRDefault="00883700" w:rsidP="00883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0" w:rsidRPr="001D29CD" w:rsidRDefault="00883700" w:rsidP="00CC1D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Тужинского муниципального района            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об  утверждении объема оказываемых муниципальных услуг(выполняемых работ) в разрезе главных распорядителей бюджетных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средств бюджета муниципального района на очередной финансовый год и на плановый период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утверждаются показатели,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характеризующие объем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оказываемых муниципальных         </w:t>
            </w:r>
            <w:r w:rsidR="00B75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услуг (выполняемых работ), необходимые для планирования    бюджетных ассигнований по муниципальным услугам при          формировании бюджета муниципального района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0" w:rsidRDefault="00883700" w:rsidP="00883700">
            <w:pPr>
              <w:jc w:val="center"/>
            </w:pPr>
            <w:r w:rsidRPr="00014D1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0" w:rsidRPr="001D29CD" w:rsidRDefault="00883700" w:rsidP="00CC1D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CC1DED" w:rsidRDefault="00CC1DED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150DA8" w:rsidRDefault="00150DA8" w:rsidP="00150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>
        <w:rPr>
          <w:b/>
          <w:sz w:val="24"/>
        </w:rPr>
        <w:t>____________</w:t>
      </w:r>
    </w:p>
    <w:p w:rsidR="00150DA8" w:rsidRDefault="00150DA8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150DA8" w:rsidRDefault="00150DA8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  <w:sectPr w:rsidR="00150DA8" w:rsidSect="00B00C29">
          <w:pgSz w:w="11906" w:h="16838"/>
          <w:pgMar w:top="1134" w:right="1133" w:bottom="851" w:left="1701" w:header="709" w:footer="709" w:gutter="0"/>
          <w:pgNumType w:start="1"/>
          <w:cols w:space="708"/>
          <w:titlePg/>
          <w:docGrid w:linePitch="360"/>
        </w:sectPr>
      </w:pPr>
    </w:p>
    <w:p w:rsidR="00A3454F" w:rsidRPr="00CC1DED" w:rsidRDefault="004C72AF" w:rsidP="00CC1DED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1"/>
        <w:rPr>
          <w:szCs w:val="28"/>
        </w:rPr>
      </w:pPr>
      <w:r w:rsidRPr="00CC1DED">
        <w:rPr>
          <w:szCs w:val="28"/>
        </w:rPr>
        <w:lastRenderedPageBreak/>
        <w:t>Приложение №</w:t>
      </w:r>
      <w:r w:rsidR="00A3454F" w:rsidRPr="00CC1DED">
        <w:rPr>
          <w:szCs w:val="28"/>
        </w:rPr>
        <w:t xml:space="preserve"> </w:t>
      </w:r>
      <w:r w:rsidR="00C53EF0" w:rsidRPr="00CC1DED">
        <w:rPr>
          <w:szCs w:val="28"/>
        </w:rPr>
        <w:t>3</w:t>
      </w:r>
    </w:p>
    <w:p w:rsidR="00932025" w:rsidRPr="00CC1DED" w:rsidRDefault="00A3454F" w:rsidP="00CC1DED">
      <w:pPr>
        <w:widowControl w:val="0"/>
        <w:autoSpaceDE w:val="0"/>
        <w:autoSpaceDN w:val="0"/>
        <w:adjustRightInd w:val="0"/>
        <w:spacing w:after="480" w:line="240" w:lineRule="auto"/>
        <w:ind w:firstLine="5528"/>
        <w:rPr>
          <w:szCs w:val="28"/>
        </w:rPr>
      </w:pPr>
      <w:r w:rsidRPr="00CC1DED">
        <w:rPr>
          <w:szCs w:val="28"/>
        </w:rPr>
        <w:t>к Муниципальной программе</w:t>
      </w:r>
    </w:p>
    <w:p w:rsidR="006C3C4B" w:rsidRPr="006C3C4B" w:rsidRDefault="006C3C4B" w:rsidP="00CC1D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1255"/>
      <w:bookmarkEnd w:id="7"/>
      <w:r w:rsidRPr="006C3C4B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</w:t>
      </w:r>
    </w:p>
    <w:p w:rsidR="006C3C4B" w:rsidRPr="006C3C4B" w:rsidRDefault="006C3C4B" w:rsidP="00CC1D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4B">
        <w:rPr>
          <w:rFonts w:ascii="Times New Roman" w:hAnsi="Times New Roman" w:cs="Times New Roman"/>
          <w:b/>
          <w:sz w:val="28"/>
          <w:szCs w:val="28"/>
        </w:rPr>
        <w:t>за счет средств местного бюджета</w:t>
      </w:r>
    </w:p>
    <w:p w:rsidR="00BF785A" w:rsidRPr="00ED0FE3" w:rsidRDefault="00BF785A" w:rsidP="00A70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24"/>
        </w:rPr>
      </w:pPr>
    </w:p>
    <w:tbl>
      <w:tblPr>
        <w:tblW w:w="99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77"/>
        <w:gridCol w:w="851"/>
        <w:gridCol w:w="850"/>
        <w:gridCol w:w="851"/>
        <w:gridCol w:w="850"/>
        <w:gridCol w:w="851"/>
        <w:gridCol w:w="850"/>
      </w:tblGrid>
      <w:tr w:rsidR="00230AB2" w:rsidRPr="00603276" w:rsidTr="00684192">
        <w:tc>
          <w:tcPr>
            <w:tcW w:w="1134" w:type="dxa"/>
            <w:vMerge w:val="restart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230AB2" w:rsidRPr="00603276" w:rsidRDefault="00230AB2" w:rsidP="0068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77" w:type="dxa"/>
            <w:vMerge w:val="restart"/>
          </w:tcPr>
          <w:p w:rsidR="00230AB2" w:rsidRPr="006C3C4B" w:rsidRDefault="006C3C4B" w:rsidP="006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C3C4B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103" w:type="dxa"/>
            <w:gridSpan w:val="6"/>
          </w:tcPr>
          <w:p w:rsidR="00230AB2" w:rsidRPr="006C3C4B" w:rsidRDefault="006C3C4B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C3C4B">
              <w:rPr>
                <w:sz w:val="20"/>
                <w:szCs w:val="20"/>
              </w:rPr>
              <w:t>Расходы (прогноз, факт), тыс. рублей</w:t>
            </w:r>
          </w:p>
        </w:tc>
      </w:tr>
      <w:tr w:rsidR="00230AB2" w:rsidRPr="00603276" w:rsidTr="00684192">
        <w:tc>
          <w:tcPr>
            <w:tcW w:w="1134" w:type="dxa"/>
            <w:vMerge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30AB2" w:rsidRPr="00603276" w:rsidRDefault="00230AB2" w:rsidP="004C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</w:t>
            </w:r>
            <w:r w:rsidR="004C72AF">
              <w:rPr>
                <w:bCs/>
                <w:color w:val="auto"/>
                <w:sz w:val="20"/>
                <w:szCs w:val="20"/>
              </w:rPr>
              <w:t>6</w:t>
            </w:r>
            <w:r w:rsidRPr="00603276">
              <w:rPr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230AB2" w:rsidRPr="00603276" w:rsidRDefault="00230AB2" w:rsidP="004C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</w:t>
            </w:r>
            <w:r w:rsidR="004C72AF">
              <w:rPr>
                <w:bCs/>
                <w:color w:val="auto"/>
                <w:sz w:val="20"/>
                <w:szCs w:val="20"/>
              </w:rPr>
              <w:t>7</w:t>
            </w:r>
            <w:r>
              <w:rPr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230AB2" w:rsidRPr="00603276" w:rsidRDefault="00230AB2" w:rsidP="004C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20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="004C72AF">
              <w:rPr>
                <w:bCs/>
                <w:color w:val="auto"/>
                <w:sz w:val="20"/>
                <w:szCs w:val="20"/>
              </w:rPr>
              <w:t>8</w:t>
            </w:r>
            <w:r w:rsidRPr="00603276">
              <w:rPr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230AB2" w:rsidRPr="00603276" w:rsidRDefault="00230AB2" w:rsidP="004C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20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="004C72AF">
              <w:rPr>
                <w:bCs/>
                <w:color w:val="auto"/>
                <w:sz w:val="20"/>
                <w:szCs w:val="20"/>
              </w:rPr>
              <w:t>9</w:t>
            </w:r>
            <w:r w:rsidRPr="00603276">
              <w:rPr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230AB2" w:rsidRPr="00603276" w:rsidRDefault="00230AB2" w:rsidP="004C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</w:t>
            </w:r>
            <w:r w:rsidR="004C72AF">
              <w:rPr>
                <w:bCs/>
                <w:color w:val="auto"/>
                <w:sz w:val="20"/>
                <w:szCs w:val="20"/>
              </w:rPr>
              <w:t>30</w:t>
            </w:r>
            <w:r>
              <w:rPr>
                <w:bCs/>
                <w:color w:val="auto"/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</w:tcPr>
          <w:p w:rsidR="00230AB2" w:rsidRPr="00603276" w:rsidRDefault="00230AB2" w:rsidP="004C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</w:t>
            </w:r>
            <w:r w:rsidR="004C72AF">
              <w:rPr>
                <w:bCs/>
                <w:color w:val="auto"/>
                <w:sz w:val="20"/>
                <w:szCs w:val="20"/>
              </w:rPr>
              <w:t>31</w:t>
            </w:r>
            <w:r>
              <w:rPr>
                <w:bCs/>
                <w:color w:val="auto"/>
                <w:sz w:val="20"/>
                <w:szCs w:val="20"/>
              </w:rPr>
              <w:t xml:space="preserve"> год</w:t>
            </w:r>
          </w:p>
        </w:tc>
      </w:tr>
      <w:tr w:rsidR="0074392D" w:rsidRPr="00603276" w:rsidTr="00684192">
        <w:tc>
          <w:tcPr>
            <w:tcW w:w="1134" w:type="dxa"/>
          </w:tcPr>
          <w:p w:rsidR="0074392D" w:rsidRPr="00603276" w:rsidRDefault="0074392D" w:rsidP="00CC1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03276">
              <w:rPr>
                <w:b/>
                <w:bCs/>
                <w:color w:val="auto"/>
                <w:sz w:val="20"/>
                <w:szCs w:val="20"/>
              </w:rPr>
              <w:t>Муници</w:t>
            </w:r>
            <w:r w:rsidR="00CC1DED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603276">
              <w:rPr>
                <w:b/>
                <w:bCs/>
                <w:color w:val="auto"/>
                <w:sz w:val="20"/>
                <w:szCs w:val="20"/>
              </w:rPr>
              <w:t>пальная</w:t>
            </w:r>
            <w:proofErr w:type="spellEnd"/>
            <w:r w:rsidRPr="00603276">
              <w:rPr>
                <w:b/>
                <w:bCs/>
                <w:color w:val="auto"/>
                <w:sz w:val="20"/>
                <w:szCs w:val="20"/>
              </w:rPr>
              <w:t xml:space="preserve"> программа </w:t>
            </w:r>
          </w:p>
        </w:tc>
        <w:tc>
          <w:tcPr>
            <w:tcW w:w="1843" w:type="dxa"/>
          </w:tcPr>
          <w:p w:rsidR="0074392D" w:rsidRPr="00603276" w:rsidRDefault="0074392D" w:rsidP="0043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603276">
              <w:rPr>
                <w:b/>
                <w:bCs/>
                <w:color w:val="auto"/>
                <w:sz w:val="20"/>
                <w:szCs w:val="20"/>
              </w:rPr>
              <w:t>«Управление муниципальными финансами и регул</w:t>
            </w:r>
            <w:r>
              <w:rPr>
                <w:b/>
                <w:bCs/>
                <w:color w:val="auto"/>
                <w:sz w:val="20"/>
                <w:szCs w:val="20"/>
              </w:rPr>
              <w:t>ирование межбюджетных отношений» на 202</w:t>
            </w:r>
            <w:r w:rsidR="00437AD2">
              <w:rPr>
                <w:b/>
                <w:bCs/>
                <w:color w:val="auto"/>
                <w:sz w:val="20"/>
                <w:szCs w:val="20"/>
              </w:rPr>
              <w:t>6</w:t>
            </w:r>
            <w:r>
              <w:rPr>
                <w:b/>
                <w:bCs/>
                <w:color w:val="auto"/>
                <w:sz w:val="20"/>
                <w:szCs w:val="20"/>
              </w:rPr>
              <w:t>-20</w:t>
            </w:r>
            <w:r w:rsidR="00437AD2">
              <w:rPr>
                <w:b/>
                <w:bCs/>
                <w:color w:val="auto"/>
                <w:sz w:val="20"/>
                <w:szCs w:val="20"/>
              </w:rPr>
              <w:t>31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годы</w:t>
            </w:r>
          </w:p>
        </w:tc>
        <w:tc>
          <w:tcPr>
            <w:tcW w:w="1877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603276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4392D" w:rsidRPr="00677082" w:rsidRDefault="0081515D" w:rsidP="0081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77082">
              <w:rPr>
                <w:b/>
                <w:bCs/>
                <w:color w:val="auto"/>
                <w:sz w:val="18"/>
                <w:szCs w:val="18"/>
              </w:rPr>
              <w:t>4031,6</w:t>
            </w:r>
            <w:r w:rsidR="00677082" w:rsidRPr="00677082"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4392D" w:rsidRPr="00677082" w:rsidRDefault="0081515D" w:rsidP="0081515D">
            <w:pPr>
              <w:jc w:val="center"/>
              <w:rPr>
                <w:sz w:val="18"/>
                <w:szCs w:val="18"/>
              </w:rPr>
            </w:pPr>
            <w:r w:rsidRPr="00677082">
              <w:rPr>
                <w:b/>
                <w:bCs/>
                <w:color w:val="auto"/>
                <w:sz w:val="18"/>
                <w:szCs w:val="18"/>
              </w:rPr>
              <w:t>4225,6</w:t>
            </w:r>
            <w:r w:rsidR="00677082" w:rsidRPr="00677082"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4392D" w:rsidRPr="00677082" w:rsidRDefault="0081515D" w:rsidP="0081515D">
            <w:pPr>
              <w:jc w:val="center"/>
              <w:rPr>
                <w:sz w:val="18"/>
                <w:szCs w:val="18"/>
              </w:rPr>
            </w:pPr>
            <w:r w:rsidRPr="00677082">
              <w:rPr>
                <w:b/>
                <w:bCs/>
                <w:color w:val="auto"/>
                <w:sz w:val="18"/>
                <w:szCs w:val="18"/>
              </w:rPr>
              <w:t>4405,0</w:t>
            </w:r>
            <w:r w:rsidR="00677082" w:rsidRPr="00677082"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4392D" w:rsidRPr="00677082" w:rsidRDefault="0081515D" w:rsidP="0081515D">
            <w:pPr>
              <w:jc w:val="center"/>
              <w:rPr>
                <w:sz w:val="18"/>
                <w:szCs w:val="18"/>
              </w:rPr>
            </w:pPr>
            <w:r w:rsidRPr="00677082">
              <w:rPr>
                <w:b/>
                <w:bCs/>
                <w:color w:val="auto"/>
                <w:sz w:val="18"/>
                <w:szCs w:val="18"/>
              </w:rPr>
              <w:t>4405,0</w:t>
            </w:r>
            <w:r w:rsidR="00677082" w:rsidRPr="00677082"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4392D" w:rsidRPr="00677082" w:rsidRDefault="0081515D" w:rsidP="0081515D">
            <w:pPr>
              <w:jc w:val="center"/>
              <w:rPr>
                <w:sz w:val="18"/>
                <w:szCs w:val="18"/>
              </w:rPr>
            </w:pPr>
            <w:r w:rsidRPr="00677082">
              <w:rPr>
                <w:b/>
                <w:bCs/>
                <w:color w:val="auto"/>
                <w:sz w:val="18"/>
                <w:szCs w:val="18"/>
              </w:rPr>
              <w:t>4405,0</w:t>
            </w:r>
            <w:r w:rsidR="00677082" w:rsidRPr="00677082"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4392D" w:rsidRPr="00677082" w:rsidRDefault="0081515D" w:rsidP="0081515D">
            <w:pPr>
              <w:jc w:val="center"/>
              <w:rPr>
                <w:sz w:val="18"/>
                <w:szCs w:val="18"/>
              </w:rPr>
            </w:pPr>
            <w:r w:rsidRPr="00677082">
              <w:rPr>
                <w:b/>
                <w:bCs/>
                <w:color w:val="auto"/>
                <w:sz w:val="18"/>
                <w:szCs w:val="18"/>
              </w:rPr>
              <w:t>4405,0</w:t>
            </w:r>
            <w:r w:rsidR="00677082" w:rsidRPr="00677082"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</w:tr>
      <w:tr w:rsidR="0074392D" w:rsidRPr="00603276" w:rsidTr="00684192">
        <w:tc>
          <w:tcPr>
            <w:tcW w:w="1134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877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74392D" w:rsidRPr="008D7379" w:rsidRDefault="0084320A" w:rsidP="008D7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4392D" w:rsidRPr="008D7379" w:rsidRDefault="0084320A" w:rsidP="008D7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4392D" w:rsidRPr="008D7379" w:rsidRDefault="0084320A" w:rsidP="008D7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4392D" w:rsidRPr="008D7379" w:rsidRDefault="0084320A" w:rsidP="008D7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4392D" w:rsidRPr="008D7379" w:rsidRDefault="0084320A" w:rsidP="008D7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4392D" w:rsidRPr="008D7379" w:rsidRDefault="0084320A" w:rsidP="008D7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392D" w:rsidRPr="00D823EF" w:rsidTr="00684192">
        <w:tc>
          <w:tcPr>
            <w:tcW w:w="1134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877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74392D" w:rsidRDefault="00FC40B6" w:rsidP="0084320A">
            <w:pPr>
              <w:jc w:val="center"/>
            </w:pPr>
            <w:r>
              <w:rPr>
                <w:bCs/>
                <w:color w:val="auto"/>
                <w:sz w:val="20"/>
                <w:szCs w:val="20"/>
              </w:rPr>
              <w:t>26,6</w:t>
            </w:r>
            <w:r w:rsidR="00677082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4392D" w:rsidRDefault="00FC40B6" w:rsidP="0084320A">
            <w:pPr>
              <w:jc w:val="center"/>
            </w:pPr>
            <w:r>
              <w:rPr>
                <w:bCs/>
                <w:color w:val="auto"/>
                <w:sz w:val="20"/>
                <w:szCs w:val="20"/>
              </w:rPr>
              <w:t>220,6</w:t>
            </w:r>
            <w:r w:rsidR="00677082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4392D" w:rsidRDefault="0074392D" w:rsidP="0084320A">
            <w:pPr>
              <w:jc w:val="center"/>
            </w:pPr>
            <w:r w:rsidRPr="009458B0">
              <w:rPr>
                <w:bCs/>
                <w:color w:val="auto"/>
                <w:sz w:val="20"/>
                <w:szCs w:val="20"/>
              </w:rPr>
              <w:t>400,0</w:t>
            </w:r>
            <w:r w:rsidR="00677082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4392D" w:rsidRDefault="0074392D" w:rsidP="0084320A">
            <w:pPr>
              <w:jc w:val="center"/>
            </w:pPr>
            <w:r w:rsidRPr="009458B0">
              <w:rPr>
                <w:bCs/>
                <w:color w:val="auto"/>
                <w:sz w:val="20"/>
                <w:szCs w:val="20"/>
              </w:rPr>
              <w:t>400,0</w:t>
            </w:r>
            <w:r w:rsidR="00677082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4392D" w:rsidRDefault="0074392D" w:rsidP="0084320A">
            <w:pPr>
              <w:jc w:val="center"/>
            </w:pPr>
            <w:r w:rsidRPr="009458B0">
              <w:rPr>
                <w:bCs/>
                <w:color w:val="auto"/>
                <w:sz w:val="20"/>
                <w:szCs w:val="20"/>
              </w:rPr>
              <w:t>400,0</w:t>
            </w:r>
            <w:r w:rsidR="00677082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4392D" w:rsidRDefault="0074392D" w:rsidP="0084320A">
            <w:pPr>
              <w:jc w:val="center"/>
            </w:pPr>
            <w:r w:rsidRPr="009458B0">
              <w:rPr>
                <w:bCs/>
                <w:color w:val="auto"/>
                <w:sz w:val="20"/>
                <w:szCs w:val="20"/>
              </w:rPr>
              <w:t>400,0</w:t>
            </w:r>
            <w:r w:rsidR="00677082"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74392D" w:rsidRPr="00603276" w:rsidTr="00684192">
        <w:tc>
          <w:tcPr>
            <w:tcW w:w="1134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877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74392D" w:rsidRPr="00677082" w:rsidRDefault="007D6BB6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677082">
              <w:rPr>
                <w:bCs/>
                <w:color w:val="auto"/>
                <w:sz w:val="18"/>
                <w:szCs w:val="18"/>
              </w:rPr>
              <w:t>4000,0</w:t>
            </w:r>
            <w:r w:rsidR="00677082" w:rsidRPr="00677082">
              <w:rPr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4392D" w:rsidRPr="00677082" w:rsidRDefault="007D6BB6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677082">
              <w:rPr>
                <w:bCs/>
                <w:color w:val="auto"/>
                <w:sz w:val="18"/>
                <w:szCs w:val="18"/>
              </w:rPr>
              <w:t>4000,0</w:t>
            </w:r>
            <w:r w:rsidR="00677082" w:rsidRPr="00677082">
              <w:rPr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4392D" w:rsidRPr="00677082" w:rsidRDefault="007D6BB6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677082">
              <w:rPr>
                <w:bCs/>
                <w:color w:val="auto"/>
                <w:sz w:val="18"/>
                <w:szCs w:val="18"/>
              </w:rPr>
              <w:t>4000,0</w:t>
            </w:r>
            <w:r w:rsidR="00677082" w:rsidRPr="00677082">
              <w:rPr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4392D" w:rsidRPr="00677082" w:rsidRDefault="007D6BB6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677082">
              <w:rPr>
                <w:bCs/>
                <w:color w:val="auto"/>
                <w:sz w:val="18"/>
                <w:szCs w:val="18"/>
              </w:rPr>
              <w:t>4000,0</w:t>
            </w:r>
            <w:r w:rsidR="00677082" w:rsidRPr="00677082">
              <w:rPr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4392D" w:rsidRPr="00677082" w:rsidRDefault="007D6BB6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677082">
              <w:rPr>
                <w:bCs/>
                <w:color w:val="auto"/>
                <w:sz w:val="18"/>
                <w:szCs w:val="18"/>
              </w:rPr>
              <w:t>4000,</w:t>
            </w:r>
            <w:r w:rsidR="00677082" w:rsidRPr="00677082">
              <w:rPr>
                <w:bCs/>
                <w:color w:val="auto"/>
                <w:sz w:val="18"/>
                <w:szCs w:val="18"/>
              </w:rPr>
              <w:t>0</w:t>
            </w:r>
            <w:r w:rsidRPr="00677082">
              <w:rPr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4392D" w:rsidRPr="00677082" w:rsidRDefault="007D6BB6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677082">
              <w:rPr>
                <w:bCs/>
                <w:color w:val="auto"/>
                <w:sz w:val="18"/>
                <w:szCs w:val="18"/>
              </w:rPr>
              <w:t>4000,0</w:t>
            </w:r>
            <w:r w:rsidR="00677082" w:rsidRPr="00677082">
              <w:rPr>
                <w:bCs/>
                <w:color w:val="auto"/>
                <w:sz w:val="18"/>
                <w:szCs w:val="18"/>
              </w:rPr>
              <w:t>0</w:t>
            </w:r>
          </w:p>
        </w:tc>
      </w:tr>
      <w:tr w:rsidR="0074392D" w:rsidRPr="00603276" w:rsidTr="00684192">
        <w:tc>
          <w:tcPr>
            <w:tcW w:w="1134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877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74392D" w:rsidRPr="00603276" w:rsidRDefault="007D6BB6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4392D" w:rsidRDefault="007D6BB6" w:rsidP="0084320A">
            <w:pPr>
              <w:jc w:val="center"/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4392D" w:rsidRDefault="007D6BB6" w:rsidP="0084320A">
            <w:pPr>
              <w:jc w:val="center"/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4392D" w:rsidRDefault="007D6BB6" w:rsidP="0084320A">
            <w:pPr>
              <w:jc w:val="center"/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4392D" w:rsidRDefault="007D6BB6" w:rsidP="0084320A">
            <w:pPr>
              <w:jc w:val="center"/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4392D" w:rsidRDefault="007D6BB6" w:rsidP="0084320A">
            <w:pPr>
              <w:jc w:val="center"/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230AB2" w:rsidRPr="00603276" w:rsidTr="00684192">
        <w:tc>
          <w:tcPr>
            <w:tcW w:w="1134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843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877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  <w:r w:rsidR="0084320A">
              <w:rPr>
                <w:bCs/>
                <w:color w:val="auto"/>
                <w:sz w:val="20"/>
                <w:szCs w:val="20"/>
              </w:rPr>
              <w:t>, м</w:t>
            </w:r>
            <w:r>
              <w:rPr>
                <w:bCs/>
                <w:color w:val="auto"/>
                <w:sz w:val="20"/>
                <w:szCs w:val="20"/>
              </w:rPr>
              <w:t xml:space="preserve">униципальные учреждения, </w:t>
            </w:r>
            <w:r w:rsidR="0084320A">
              <w:rPr>
                <w:bCs/>
                <w:color w:val="auto"/>
                <w:sz w:val="20"/>
                <w:szCs w:val="20"/>
              </w:rPr>
              <w:t>п</w:t>
            </w:r>
            <w:r>
              <w:rPr>
                <w:bCs/>
                <w:color w:val="auto"/>
                <w:sz w:val="20"/>
                <w:szCs w:val="20"/>
              </w:rPr>
              <w:t>оселения</w:t>
            </w:r>
          </w:p>
        </w:tc>
        <w:tc>
          <w:tcPr>
            <w:tcW w:w="851" w:type="dxa"/>
          </w:tcPr>
          <w:p w:rsidR="00230AB2" w:rsidRPr="00603276" w:rsidRDefault="00230AB2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30AB2" w:rsidRDefault="00230AB2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30AB2" w:rsidRPr="00603276" w:rsidRDefault="00230AB2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30AB2" w:rsidRPr="00603276" w:rsidRDefault="00230AB2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30AB2" w:rsidRDefault="00230AB2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30AB2" w:rsidRDefault="00230AB2" w:rsidP="0084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84320A" w:rsidRPr="00603276" w:rsidTr="00684192">
        <w:tc>
          <w:tcPr>
            <w:tcW w:w="1134" w:type="dxa"/>
          </w:tcPr>
          <w:p w:rsidR="0084320A" w:rsidRDefault="0084320A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84320A" w:rsidRDefault="0084320A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«Передача части полномочий по осуществлению внутреннего </w:t>
            </w:r>
            <w:r>
              <w:rPr>
                <w:bCs/>
                <w:sz w:val="20"/>
                <w:szCs w:val="20"/>
              </w:rPr>
              <w:lastRenderedPageBreak/>
              <w:t>муниципального контроля»</w:t>
            </w:r>
          </w:p>
        </w:tc>
        <w:tc>
          <w:tcPr>
            <w:tcW w:w="1877" w:type="dxa"/>
          </w:tcPr>
          <w:p w:rsidR="0084320A" w:rsidRPr="00603276" w:rsidRDefault="0084320A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lastRenderedPageBreak/>
              <w:t xml:space="preserve">Финансовое управление администрации Тужинского </w:t>
            </w:r>
            <w:r w:rsidRPr="00603276">
              <w:rPr>
                <w:bCs/>
                <w:color w:val="auto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</w:tcPr>
          <w:p w:rsidR="0084320A" w:rsidRDefault="0084320A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5,0</w:t>
            </w:r>
            <w:r w:rsidR="007C3DE4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4320A" w:rsidRDefault="0084320A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5,0</w:t>
            </w:r>
            <w:r w:rsidR="007C3DE4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4320A" w:rsidRDefault="0084320A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5,0</w:t>
            </w:r>
            <w:r w:rsidR="007C3DE4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4320A" w:rsidRDefault="0084320A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5,0</w:t>
            </w:r>
            <w:r w:rsidR="007C3DE4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4320A" w:rsidRDefault="0084320A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5,0</w:t>
            </w:r>
            <w:r w:rsidR="007C3DE4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4320A" w:rsidRDefault="0084320A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5,0</w:t>
            </w:r>
            <w:r w:rsidR="007C3DE4"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</w:tbl>
    <w:p w:rsidR="00A7094D" w:rsidRDefault="00A7094D" w:rsidP="00A7094D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auto"/>
          <w:sz w:val="20"/>
          <w:szCs w:val="20"/>
        </w:rPr>
      </w:pPr>
    </w:p>
    <w:p w:rsidR="00006063" w:rsidRDefault="00006063" w:rsidP="00006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______________</w:t>
      </w:r>
    </w:p>
    <w:p w:rsidR="00006063" w:rsidRPr="00603276" w:rsidRDefault="00006063" w:rsidP="00A7094D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auto"/>
          <w:sz w:val="20"/>
          <w:szCs w:val="20"/>
        </w:rPr>
      </w:pPr>
    </w:p>
    <w:p w:rsidR="00F37943" w:rsidRDefault="00F37943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  <w:sectPr w:rsidR="00F37943" w:rsidSect="00B00C29">
          <w:pgSz w:w="11906" w:h="16838"/>
          <w:pgMar w:top="1134" w:right="1133" w:bottom="851" w:left="1701" w:header="709" w:footer="709" w:gutter="0"/>
          <w:pgNumType w:start="1"/>
          <w:cols w:space="708"/>
          <w:titlePg/>
          <w:docGrid w:linePitch="360"/>
        </w:sectPr>
      </w:pPr>
    </w:p>
    <w:p w:rsidR="00932025" w:rsidRPr="00F37943" w:rsidRDefault="00735B21" w:rsidP="00F3794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szCs w:val="28"/>
        </w:rPr>
      </w:pPr>
      <w:r w:rsidRPr="00F37943">
        <w:rPr>
          <w:szCs w:val="28"/>
        </w:rPr>
        <w:lastRenderedPageBreak/>
        <w:t>Приложение №</w:t>
      </w:r>
      <w:r w:rsidR="00C53EF0" w:rsidRPr="00F37943">
        <w:rPr>
          <w:szCs w:val="28"/>
        </w:rPr>
        <w:t xml:space="preserve"> 4</w:t>
      </w:r>
    </w:p>
    <w:p w:rsidR="00932025" w:rsidRPr="00575690" w:rsidRDefault="00932025" w:rsidP="00F37943">
      <w:pPr>
        <w:widowControl w:val="0"/>
        <w:autoSpaceDE w:val="0"/>
        <w:autoSpaceDN w:val="0"/>
        <w:adjustRightInd w:val="0"/>
        <w:spacing w:after="480" w:line="240" w:lineRule="auto"/>
        <w:ind w:firstLine="5387"/>
        <w:rPr>
          <w:b/>
          <w:sz w:val="24"/>
        </w:rPr>
      </w:pPr>
      <w:r w:rsidRPr="00F37943">
        <w:rPr>
          <w:szCs w:val="28"/>
        </w:rPr>
        <w:t xml:space="preserve">к </w:t>
      </w:r>
      <w:r w:rsidR="003E2D22" w:rsidRPr="00F37943">
        <w:rPr>
          <w:szCs w:val="28"/>
        </w:rPr>
        <w:t>Муниципальной</w:t>
      </w:r>
      <w:r w:rsidRPr="00F37943">
        <w:rPr>
          <w:szCs w:val="28"/>
        </w:rPr>
        <w:t xml:space="preserve"> программе</w:t>
      </w:r>
    </w:p>
    <w:p w:rsidR="00442B31" w:rsidRPr="006C3C4B" w:rsidRDefault="00442B31" w:rsidP="00F379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363"/>
      <w:bookmarkEnd w:id="8"/>
      <w:r w:rsidRPr="006C3C4B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</w:t>
      </w:r>
    </w:p>
    <w:p w:rsidR="00442B31" w:rsidRPr="006C3C4B" w:rsidRDefault="00442B31" w:rsidP="00F379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4B">
        <w:rPr>
          <w:rFonts w:ascii="Times New Roman" w:hAnsi="Times New Roman" w:cs="Times New Roman"/>
          <w:b/>
          <w:sz w:val="28"/>
          <w:szCs w:val="28"/>
        </w:rPr>
        <w:t>программы за счет всех источников финансирования</w:t>
      </w:r>
    </w:p>
    <w:p w:rsidR="002E4B83" w:rsidRPr="006C3C4B" w:rsidRDefault="002E4B83" w:rsidP="002E4B8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276"/>
        <w:gridCol w:w="992"/>
        <w:gridCol w:w="992"/>
        <w:gridCol w:w="993"/>
        <w:gridCol w:w="992"/>
        <w:gridCol w:w="992"/>
        <w:gridCol w:w="992"/>
      </w:tblGrid>
      <w:tr w:rsidR="009C5415" w:rsidRPr="00603276" w:rsidTr="00684192">
        <w:trPr>
          <w:trHeight w:val="840"/>
        </w:trPr>
        <w:tc>
          <w:tcPr>
            <w:tcW w:w="959" w:type="dxa"/>
            <w:vMerge w:val="restart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9C5415" w:rsidRPr="00603276" w:rsidRDefault="009C5415" w:rsidP="0068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1276" w:type="dxa"/>
            <w:vMerge w:val="restart"/>
          </w:tcPr>
          <w:p w:rsidR="00684192" w:rsidRDefault="009C5415" w:rsidP="0068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</w:t>
            </w:r>
            <w:r w:rsidR="006C3C4B">
              <w:rPr>
                <w:bCs/>
                <w:sz w:val="20"/>
                <w:szCs w:val="20"/>
              </w:rPr>
              <w:t>и</w:t>
            </w:r>
            <w:r w:rsidRPr="0060327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03276">
              <w:rPr>
                <w:bCs/>
                <w:sz w:val="20"/>
                <w:szCs w:val="20"/>
              </w:rPr>
              <w:t>финансиро</w:t>
            </w:r>
            <w:proofErr w:type="spellEnd"/>
            <w:r w:rsidR="00684192">
              <w:rPr>
                <w:bCs/>
                <w:sz w:val="20"/>
                <w:szCs w:val="20"/>
              </w:rPr>
              <w:t>-</w:t>
            </w:r>
          </w:p>
          <w:p w:rsidR="009C5415" w:rsidRPr="00603276" w:rsidRDefault="009C5415" w:rsidP="0068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03276">
              <w:rPr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953" w:type="dxa"/>
            <w:gridSpan w:val="6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Оценка расходов (</w:t>
            </w:r>
            <w:proofErr w:type="spellStart"/>
            <w:r w:rsidRPr="00603276">
              <w:rPr>
                <w:bCs/>
                <w:sz w:val="20"/>
                <w:szCs w:val="20"/>
              </w:rPr>
              <w:t>тыс.рублей</w:t>
            </w:r>
            <w:proofErr w:type="spellEnd"/>
            <w:r w:rsidRPr="00603276">
              <w:rPr>
                <w:bCs/>
                <w:sz w:val="20"/>
                <w:szCs w:val="20"/>
              </w:rPr>
              <w:t>)</w:t>
            </w:r>
          </w:p>
        </w:tc>
      </w:tr>
      <w:tr w:rsidR="009C5415" w:rsidRPr="00603276" w:rsidTr="00684192">
        <w:tc>
          <w:tcPr>
            <w:tcW w:w="959" w:type="dxa"/>
            <w:vMerge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Pr="00603276" w:rsidRDefault="009C5415" w:rsidP="0073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</w:t>
            </w:r>
            <w:r w:rsidR="00735B21">
              <w:rPr>
                <w:bCs/>
                <w:sz w:val="20"/>
                <w:szCs w:val="20"/>
              </w:rPr>
              <w:t>6</w:t>
            </w:r>
            <w:r w:rsidRPr="00603276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C5415" w:rsidRPr="00603276" w:rsidRDefault="009C5415" w:rsidP="0073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</w:t>
            </w:r>
            <w:r w:rsidR="00735B21">
              <w:rPr>
                <w:bCs/>
                <w:sz w:val="20"/>
                <w:szCs w:val="20"/>
              </w:rPr>
              <w:t>7</w:t>
            </w:r>
            <w:r w:rsidRPr="00603276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9C5415" w:rsidRPr="00603276" w:rsidRDefault="009C5415" w:rsidP="0073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</w:t>
            </w:r>
            <w:r w:rsidR="00735B21">
              <w:rPr>
                <w:bCs/>
                <w:sz w:val="20"/>
                <w:szCs w:val="20"/>
              </w:rPr>
              <w:t>8</w:t>
            </w:r>
            <w:r w:rsidRPr="00603276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C5415" w:rsidRPr="00603276" w:rsidRDefault="009C5415" w:rsidP="0073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735B2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C5415" w:rsidRPr="00603276" w:rsidRDefault="009C5415" w:rsidP="0073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735B21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C5415" w:rsidRDefault="00F37943" w:rsidP="0073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</w:t>
            </w:r>
            <w:r w:rsidR="00735B21">
              <w:rPr>
                <w:bCs/>
                <w:sz w:val="20"/>
                <w:szCs w:val="20"/>
              </w:rPr>
              <w:t>1</w:t>
            </w:r>
            <w:r w:rsidR="009C5415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4B05F1" w:rsidRPr="00603276" w:rsidTr="00684192">
        <w:tc>
          <w:tcPr>
            <w:tcW w:w="959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603276">
              <w:rPr>
                <w:b/>
                <w:bCs/>
                <w:color w:val="auto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</w:tcPr>
          <w:p w:rsidR="004B05F1" w:rsidRPr="00603276" w:rsidRDefault="004B05F1" w:rsidP="00193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603276">
              <w:rPr>
                <w:b/>
                <w:bCs/>
                <w:color w:val="auto"/>
                <w:sz w:val="20"/>
                <w:szCs w:val="20"/>
              </w:rPr>
              <w:t>«Управление муниципальными финансами и регул</w:t>
            </w:r>
            <w:r>
              <w:rPr>
                <w:b/>
                <w:bCs/>
                <w:color w:val="auto"/>
                <w:sz w:val="20"/>
                <w:szCs w:val="20"/>
              </w:rPr>
              <w:t>ирование межбюджетных отношений»  на 202</w:t>
            </w:r>
            <w:r w:rsidR="0019320D">
              <w:rPr>
                <w:b/>
                <w:bCs/>
                <w:color w:val="auto"/>
                <w:sz w:val="20"/>
                <w:szCs w:val="20"/>
              </w:rPr>
              <w:t>6</w:t>
            </w:r>
            <w:r>
              <w:rPr>
                <w:b/>
                <w:bCs/>
                <w:color w:val="auto"/>
                <w:sz w:val="20"/>
                <w:szCs w:val="20"/>
              </w:rPr>
              <w:t>-20</w:t>
            </w:r>
            <w:r w:rsidR="0019320D">
              <w:rPr>
                <w:b/>
                <w:bCs/>
                <w:color w:val="auto"/>
                <w:sz w:val="20"/>
                <w:szCs w:val="20"/>
              </w:rPr>
              <w:t>31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5261,6</w:t>
            </w:r>
            <w:r w:rsidR="00F82266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5455,6</w:t>
            </w:r>
            <w:r w:rsidR="00F82266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5635,0</w:t>
            </w:r>
            <w:r w:rsidR="00F82266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5635,0</w:t>
            </w:r>
            <w:r w:rsidR="00F82266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5635,0</w:t>
            </w:r>
            <w:r w:rsidR="00F82266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5635,0</w:t>
            </w:r>
            <w:r w:rsidR="00F82266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05F1" w:rsidRPr="00603276" w:rsidRDefault="00D80E09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5F1" w:rsidRPr="00603276" w:rsidRDefault="00F37943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1230,0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1230,0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1230,0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1230,0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1230,0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1230,0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05F1" w:rsidRPr="00603276" w:rsidRDefault="00F37943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4031,6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4225,6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4405,0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4405,0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4405,0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F37943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4405,0</w:t>
            </w:r>
            <w:r w:rsidR="00F8226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05F1" w:rsidRPr="00603276" w:rsidRDefault="00D80E09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 xml:space="preserve">Отдельное </w:t>
            </w:r>
            <w:proofErr w:type="spellStart"/>
            <w:r w:rsidRPr="00603276">
              <w:rPr>
                <w:bCs/>
                <w:color w:val="auto"/>
                <w:sz w:val="20"/>
                <w:szCs w:val="20"/>
              </w:rPr>
              <w:t>мероприя</w:t>
            </w:r>
            <w:r>
              <w:rPr>
                <w:bCs/>
                <w:color w:val="auto"/>
                <w:sz w:val="20"/>
                <w:szCs w:val="20"/>
              </w:rPr>
              <w:t>-</w:t>
            </w:r>
            <w:r w:rsidRPr="00603276">
              <w:rPr>
                <w:bCs/>
                <w:color w:val="auto"/>
                <w:sz w:val="20"/>
                <w:szCs w:val="20"/>
              </w:rPr>
              <w:t>тие</w:t>
            </w:r>
            <w:proofErr w:type="spellEnd"/>
          </w:p>
        </w:tc>
        <w:tc>
          <w:tcPr>
            <w:tcW w:w="1843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B05F1" w:rsidRPr="009D4363" w:rsidRDefault="00D80E09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9D4363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9D4363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9D4363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9D4363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9D4363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05F1" w:rsidRPr="009D4363" w:rsidRDefault="00D80E09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9D4363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9D4363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9D4363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9D4363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9D4363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0E09" w:rsidRPr="00603276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0E09" w:rsidRPr="00603276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05F1" w:rsidRPr="00D80E09" w:rsidRDefault="00D80E09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80E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D80E09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80E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D80E09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80E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D80E09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80E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D80E09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80E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D80E09" w:rsidRDefault="00D80E09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80E09">
              <w:rPr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B05F1" w:rsidRPr="00603276" w:rsidRDefault="00B70E77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26,6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220,6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D80E09" w:rsidRPr="00603276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0E09" w:rsidRPr="00603276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05F1" w:rsidRPr="00603276" w:rsidRDefault="00EB70B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26,6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EB70B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220,6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D80E09" w:rsidRPr="00603276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 xml:space="preserve"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</w:t>
            </w:r>
            <w:r w:rsidRPr="00603276">
              <w:rPr>
                <w:bCs/>
                <w:color w:val="auto"/>
                <w:sz w:val="20"/>
                <w:szCs w:val="20"/>
              </w:rPr>
              <w:lastRenderedPageBreak/>
              <w:t>значения»</w:t>
            </w: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4B05F1" w:rsidRPr="00603276" w:rsidRDefault="00B70E77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  <w:r w:rsidR="00EB70B1">
              <w:rPr>
                <w:bCs/>
                <w:color w:val="auto"/>
                <w:sz w:val="20"/>
                <w:szCs w:val="20"/>
              </w:rPr>
              <w:t>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  <w:r w:rsidR="00EB70B1">
              <w:rPr>
                <w:bCs/>
                <w:color w:val="auto"/>
                <w:sz w:val="20"/>
                <w:szCs w:val="20"/>
              </w:rPr>
              <w:t>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  <w:r w:rsidR="00EB70B1">
              <w:rPr>
                <w:bCs/>
                <w:color w:val="auto"/>
                <w:sz w:val="20"/>
                <w:szCs w:val="20"/>
              </w:rPr>
              <w:t>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  <w:r w:rsidR="00EB70B1">
              <w:rPr>
                <w:bCs/>
                <w:color w:val="auto"/>
                <w:sz w:val="20"/>
                <w:szCs w:val="20"/>
              </w:rPr>
              <w:t>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  <w:r w:rsidR="00EB70B1">
              <w:rPr>
                <w:bCs/>
                <w:color w:val="auto"/>
                <w:sz w:val="20"/>
                <w:szCs w:val="20"/>
              </w:rPr>
              <w:t>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  <w:r w:rsidR="00EB70B1">
              <w:rPr>
                <w:bCs/>
                <w:color w:val="auto"/>
                <w:sz w:val="20"/>
                <w:szCs w:val="20"/>
              </w:rPr>
              <w:t>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D80E09" w:rsidRPr="00603276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5F1" w:rsidRPr="00603276" w:rsidRDefault="00EB70B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1230,</w:t>
            </w:r>
            <w:r w:rsidR="004B05F1">
              <w:rPr>
                <w:bCs/>
                <w:color w:val="auto"/>
                <w:sz w:val="20"/>
                <w:szCs w:val="20"/>
              </w:rPr>
              <w:t>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EB70B1" w:rsidP="00EB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EB70B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EB70B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EB70B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EB70B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1230,0</w:t>
            </w:r>
            <w:r w:rsidR="00F82266"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05F1" w:rsidRPr="00D108B0" w:rsidRDefault="00B70E77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108B0">
              <w:rPr>
                <w:bCs/>
                <w:sz w:val="20"/>
                <w:szCs w:val="20"/>
              </w:rPr>
              <w:t>4000,0</w:t>
            </w:r>
            <w:r w:rsidR="00F822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D108B0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108B0">
              <w:rPr>
                <w:bCs/>
                <w:sz w:val="20"/>
                <w:szCs w:val="20"/>
              </w:rPr>
              <w:t>4000,0</w:t>
            </w:r>
            <w:r w:rsidR="00F822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D108B0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108B0">
              <w:rPr>
                <w:bCs/>
                <w:sz w:val="20"/>
                <w:szCs w:val="20"/>
              </w:rPr>
              <w:t>4000,0</w:t>
            </w:r>
            <w:r w:rsidR="00F822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D108B0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108B0">
              <w:rPr>
                <w:bCs/>
                <w:sz w:val="20"/>
                <w:szCs w:val="20"/>
              </w:rPr>
              <w:t>4000,0</w:t>
            </w:r>
            <w:r w:rsidR="00F822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D108B0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108B0">
              <w:rPr>
                <w:bCs/>
                <w:sz w:val="20"/>
                <w:szCs w:val="20"/>
              </w:rPr>
              <w:t>4000,0</w:t>
            </w:r>
            <w:r w:rsidR="00F822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D108B0" w:rsidRDefault="00B70E77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108B0">
              <w:rPr>
                <w:bCs/>
                <w:sz w:val="20"/>
                <w:szCs w:val="20"/>
              </w:rPr>
              <w:t>4000,0</w:t>
            </w:r>
            <w:r w:rsidR="00F82266">
              <w:rPr>
                <w:bCs/>
                <w:sz w:val="20"/>
                <w:szCs w:val="20"/>
              </w:rPr>
              <w:t>0</w:t>
            </w:r>
          </w:p>
        </w:tc>
      </w:tr>
      <w:tr w:rsidR="00D80E09" w:rsidRPr="00603276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B05F1" w:rsidRPr="00603276" w:rsidRDefault="00D108B0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05F1" w:rsidRPr="00603276" w:rsidRDefault="00D108B0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5F1" w:rsidRPr="00603276" w:rsidRDefault="00D108B0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05F1" w:rsidRPr="00603276" w:rsidRDefault="00D108B0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05F1" w:rsidRPr="00603276" w:rsidRDefault="00D108B0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0E09" w:rsidRPr="00603276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0E09" w:rsidTr="00684192">
        <w:tc>
          <w:tcPr>
            <w:tcW w:w="959" w:type="dxa"/>
            <w:vMerge w:val="restart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0E09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0E09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0E09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0E09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61D43" w:rsidTr="00684192">
        <w:tc>
          <w:tcPr>
            <w:tcW w:w="959" w:type="dxa"/>
            <w:vMerge w:val="restart"/>
          </w:tcPr>
          <w:p w:rsidR="00461D43" w:rsidRPr="00603276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461D43" w:rsidRPr="00603276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276" w:type="dxa"/>
          </w:tcPr>
          <w:p w:rsidR="00461D43" w:rsidRPr="00603276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</w:tr>
      <w:tr w:rsidR="00D80E09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80E09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61D43" w:rsidTr="00684192">
        <w:tc>
          <w:tcPr>
            <w:tcW w:w="959" w:type="dxa"/>
            <w:vMerge/>
          </w:tcPr>
          <w:p w:rsidR="00461D43" w:rsidRPr="00603276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1D43" w:rsidRPr="00603276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61D43" w:rsidRPr="00603276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1D43" w:rsidRPr="00461D43" w:rsidRDefault="00461D43" w:rsidP="0046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1D43">
              <w:rPr>
                <w:bCs/>
                <w:sz w:val="20"/>
                <w:szCs w:val="20"/>
              </w:rPr>
              <w:t>5,0</w:t>
            </w:r>
            <w:r w:rsidR="001F292B">
              <w:rPr>
                <w:bCs/>
                <w:sz w:val="20"/>
                <w:szCs w:val="20"/>
              </w:rPr>
              <w:t>0</w:t>
            </w:r>
          </w:p>
        </w:tc>
      </w:tr>
      <w:tr w:rsidR="00D80E09" w:rsidTr="00684192">
        <w:tc>
          <w:tcPr>
            <w:tcW w:w="959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E09" w:rsidRPr="00603276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0E09" w:rsidRPr="009D4363" w:rsidRDefault="00D80E09" w:rsidP="00D8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932025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C29" w:rsidRDefault="00B00C29" w:rsidP="00B0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</w:t>
      </w:r>
    </w:p>
    <w:sectPr w:rsidR="00B00C29" w:rsidSect="00B00C29">
      <w:pgSz w:w="11906" w:h="16838"/>
      <w:pgMar w:top="1134" w:right="1133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BD2" w:rsidRDefault="00897BD2">
      <w:r>
        <w:separator/>
      </w:r>
    </w:p>
  </w:endnote>
  <w:endnote w:type="continuationSeparator" w:id="0">
    <w:p w:rsidR="00897BD2" w:rsidRDefault="0089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BD2" w:rsidRDefault="00897BD2">
      <w:r>
        <w:separator/>
      </w:r>
    </w:p>
  </w:footnote>
  <w:footnote w:type="continuationSeparator" w:id="0">
    <w:p w:rsidR="00897BD2" w:rsidRDefault="0089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5F" w:rsidRDefault="00A65C5F" w:rsidP="000E0DC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5C5F" w:rsidRDefault="00A65C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5F" w:rsidRDefault="00A65C5F" w:rsidP="000E0DC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55B3">
      <w:rPr>
        <w:rStyle w:val="aa"/>
        <w:noProof/>
      </w:rPr>
      <w:t>20</w:t>
    </w:r>
    <w:r>
      <w:rPr>
        <w:rStyle w:val="aa"/>
      </w:rPr>
      <w:fldChar w:fldCharType="end"/>
    </w:r>
  </w:p>
  <w:p w:rsidR="00A65C5F" w:rsidRDefault="00A65C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39"/>
    <w:rsid w:val="000001BB"/>
    <w:rsid w:val="00000292"/>
    <w:rsid w:val="00001242"/>
    <w:rsid w:val="0000144E"/>
    <w:rsid w:val="00001973"/>
    <w:rsid w:val="00003FCF"/>
    <w:rsid w:val="00005202"/>
    <w:rsid w:val="00006063"/>
    <w:rsid w:val="00006A4D"/>
    <w:rsid w:val="00006F47"/>
    <w:rsid w:val="0001003D"/>
    <w:rsid w:val="00010BEB"/>
    <w:rsid w:val="00012894"/>
    <w:rsid w:val="00012896"/>
    <w:rsid w:val="00013116"/>
    <w:rsid w:val="000133D4"/>
    <w:rsid w:val="00013E6F"/>
    <w:rsid w:val="00014393"/>
    <w:rsid w:val="00014C7A"/>
    <w:rsid w:val="00014EBA"/>
    <w:rsid w:val="00014FED"/>
    <w:rsid w:val="00015147"/>
    <w:rsid w:val="00015319"/>
    <w:rsid w:val="000158E9"/>
    <w:rsid w:val="00015DC4"/>
    <w:rsid w:val="0001649E"/>
    <w:rsid w:val="00016906"/>
    <w:rsid w:val="00017314"/>
    <w:rsid w:val="00022196"/>
    <w:rsid w:val="00022296"/>
    <w:rsid w:val="0002420B"/>
    <w:rsid w:val="00024803"/>
    <w:rsid w:val="00024858"/>
    <w:rsid w:val="00025628"/>
    <w:rsid w:val="00025AB2"/>
    <w:rsid w:val="00025C4F"/>
    <w:rsid w:val="00025CA0"/>
    <w:rsid w:val="000261B7"/>
    <w:rsid w:val="00030BA0"/>
    <w:rsid w:val="00030F79"/>
    <w:rsid w:val="00031AAE"/>
    <w:rsid w:val="00031FFD"/>
    <w:rsid w:val="00032514"/>
    <w:rsid w:val="0003307A"/>
    <w:rsid w:val="000349E9"/>
    <w:rsid w:val="000369A7"/>
    <w:rsid w:val="00037AD8"/>
    <w:rsid w:val="00041DE8"/>
    <w:rsid w:val="0004258F"/>
    <w:rsid w:val="000425CE"/>
    <w:rsid w:val="00042A61"/>
    <w:rsid w:val="000431D3"/>
    <w:rsid w:val="000433C5"/>
    <w:rsid w:val="00043B0E"/>
    <w:rsid w:val="00043D04"/>
    <w:rsid w:val="000441F0"/>
    <w:rsid w:val="00044B0C"/>
    <w:rsid w:val="000458E2"/>
    <w:rsid w:val="00046864"/>
    <w:rsid w:val="00046F78"/>
    <w:rsid w:val="00047915"/>
    <w:rsid w:val="00047C9D"/>
    <w:rsid w:val="00050011"/>
    <w:rsid w:val="000508C0"/>
    <w:rsid w:val="0005091C"/>
    <w:rsid w:val="00050EBE"/>
    <w:rsid w:val="0005115E"/>
    <w:rsid w:val="000524EC"/>
    <w:rsid w:val="0005274E"/>
    <w:rsid w:val="0005279C"/>
    <w:rsid w:val="00053266"/>
    <w:rsid w:val="000533A1"/>
    <w:rsid w:val="00053940"/>
    <w:rsid w:val="000546BF"/>
    <w:rsid w:val="00054A44"/>
    <w:rsid w:val="00054AA4"/>
    <w:rsid w:val="0005553D"/>
    <w:rsid w:val="00055EA4"/>
    <w:rsid w:val="00056515"/>
    <w:rsid w:val="00056E50"/>
    <w:rsid w:val="00057048"/>
    <w:rsid w:val="0005734D"/>
    <w:rsid w:val="000573C7"/>
    <w:rsid w:val="00057E08"/>
    <w:rsid w:val="00060685"/>
    <w:rsid w:val="0006092F"/>
    <w:rsid w:val="000610D8"/>
    <w:rsid w:val="00061223"/>
    <w:rsid w:val="0006263E"/>
    <w:rsid w:val="00062995"/>
    <w:rsid w:val="00063A81"/>
    <w:rsid w:val="00063C83"/>
    <w:rsid w:val="00064614"/>
    <w:rsid w:val="000663F5"/>
    <w:rsid w:val="00070A7B"/>
    <w:rsid w:val="0007106B"/>
    <w:rsid w:val="0007187E"/>
    <w:rsid w:val="00071A1B"/>
    <w:rsid w:val="00071EB5"/>
    <w:rsid w:val="00072204"/>
    <w:rsid w:val="0007228E"/>
    <w:rsid w:val="0007258A"/>
    <w:rsid w:val="00073B90"/>
    <w:rsid w:val="00073EB9"/>
    <w:rsid w:val="00074205"/>
    <w:rsid w:val="000742F1"/>
    <w:rsid w:val="0007674E"/>
    <w:rsid w:val="00076EE3"/>
    <w:rsid w:val="00077608"/>
    <w:rsid w:val="00077C45"/>
    <w:rsid w:val="00077C58"/>
    <w:rsid w:val="0008038B"/>
    <w:rsid w:val="000803CF"/>
    <w:rsid w:val="000806E8"/>
    <w:rsid w:val="000808B2"/>
    <w:rsid w:val="000817AA"/>
    <w:rsid w:val="00081DB5"/>
    <w:rsid w:val="000822E1"/>
    <w:rsid w:val="00082997"/>
    <w:rsid w:val="00083342"/>
    <w:rsid w:val="000835A7"/>
    <w:rsid w:val="00083C4E"/>
    <w:rsid w:val="000845F6"/>
    <w:rsid w:val="000849A4"/>
    <w:rsid w:val="000854AD"/>
    <w:rsid w:val="00087058"/>
    <w:rsid w:val="000870F9"/>
    <w:rsid w:val="00087A82"/>
    <w:rsid w:val="00090C10"/>
    <w:rsid w:val="00090E9D"/>
    <w:rsid w:val="000910DA"/>
    <w:rsid w:val="00091495"/>
    <w:rsid w:val="00092040"/>
    <w:rsid w:val="000938E4"/>
    <w:rsid w:val="0009398D"/>
    <w:rsid w:val="000943AD"/>
    <w:rsid w:val="0009495F"/>
    <w:rsid w:val="00095A2E"/>
    <w:rsid w:val="00095D56"/>
    <w:rsid w:val="00095FB6"/>
    <w:rsid w:val="0009700E"/>
    <w:rsid w:val="000A0E6B"/>
    <w:rsid w:val="000A10FF"/>
    <w:rsid w:val="000A1C67"/>
    <w:rsid w:val="000A2200"/>
    <w:rsid w:val="000A2C00"/>
    <w:rsid w:val="000A2CF5"/>
    <w:rsid w:val="000A332F"/>
    <w:rsid w:val="000A3AA8"/>
    <w:rsid w:val="000A3F82"/>
    <w:rsid w:val="000A5062"/>
    <w:rsid w:val="000A5EF5"/>
    <w:rsid w:val="000A7347"/>
    <w:rsid w:val="000A73A4"/>
    <w:rsid w:val="000B064F"/>
    <w:rsid w:val="000B126D"/>
    <w:rsid w:val="000B205B"/>
    <w:rsid w:val="000B240C"/>
    <w:rsid w:val="000B295E"/>
    <w:rsid w:val="000B2FE9"/>
    <w:rsid w:val="000B350E"/>
    <w:rsid w:val="000B35BB"/>
    <w:rsid w:val="000B4B40"/>
    <w:rsid w:val="000B5CB5"/>
    <w:rsid w:val="000B673B"/>
    <w:rsid w:val="000B6CCE"/>
    <w:rsid w:val="000B70F3"/>
    <w:rsid w:val="000B7999"/>
    <w:rsid w:val="000C0C73"/>
    <w:rsid w:val="000C10DF"/>
    <w:rsid w:val="000C1D0D"/>
    <w:rsid w:val="000C232A"/>
    <w:rsid w:val="000C320A"/>
    <w:rsid w:val="000C41E0"/>
    <w:rsid w:val="000C4552"/>
    <w:rsid w:val="000C4B01"/>
    <w:rsid w:val="000C55EF"/>
    <w:rsid w:val="000C5677"/>
    <w:rsid w:val="000C56CB"/>
    <w:rsid w:val="000C60B9"/>
    <w:rsid w:val="000C6592"/>
    <w:rsid w:val="000C682F"/>
    <w:rsid w:val="000C7688"/>
    <w:rsid w:val="000C79BE"/>
    <w:rsid w:val="000D0571"/>
    <w:rsid w:val="000D0635"/>
    <w:rsid w:val="000D0ED2"/>
    <w:rsid w:val="000D241A"/>
    <w:rsid w:val="000D276E"/>
    <w:rsid w:val="000D3016"/>
    <w:rsid w:val="000D387C"/>
    <w:rsid w:val="000D3D36"/>
    <w:rsid w:val="000D4CD9"/>
    <w:rsid w:val="000D4CFD"/>
    <w:rsid w:val="000D53C8"/>
    <w:rsid w:val="000D56FA"/>
    <w:rsid w:val="000D5D07"/>
    <w:rsid w:val="000D5DE4"/>
    <w:rsid w:val="000D5DEC"/>
    <w:rsid w:val="000D73CC"/>
    <w:rsid w:val="000D7C00"/>
    <w:rsid w:val="000E0DCC"/>
    <w:rsid w:val="000E120A"/>
    <w:rsid w:val="000E1F5F"/>
    <w:rsid w:val="000E2B9C"/>
    <w:rsid w:val="000E2BF7"/>
    <w:rsid w:val="000E2F0D"/>
    <w:rsid w:val="000E376D"/>
    <w:rsid w:val="000E3BA0"/>
    <w:rsid w:val="000E46F8"/>
    <w:rsid w:val="000E48C5"/>
    <w:rsid w:val="000E4D2F"/>
    <w:rsid w:val="000E528D"/>
    <w:rsid w:val="000E5FB1"/>
    <w:rsid w:val="000E703D"/>
    <w:rsid w:val="000F10A7"/>
    <w:rsid w:val="000F2446"/>
    <w:rsid w:val="000F300E"/>
    <w:rsid w:val="000F3308"/>
    <w:rsid w:val="000F4032"/>
    <w:rsid w:val="000F423F"/>
    <w:rsid w:val="000F4905"/>
    <w:rsid w:val="000F58B6"/>
    <w:rsid w:val="000F59E9"/>
    <w:rsid w:val="000F5EFB"/>
    <w:rsid w:val="000F64B7"/>
    <w:rsid w:val="000F7122"/>
    <w:rsid w:val="000F74C2"/>
    <w:rsid w:val="000F7AB1"/>
    <w:rsid w:val="00100515"/>
    <w:rsid w:val="001009D1"/>
    <w:rsid w:val="00100F9C"/>
    <w:rsid w:val="00101C90"/>
    <w:rsid w:val="00102467"/>
    <w:rsid w:val="00102C9C"/>
    <w:rsid w:val="00103446"/>
    <w:rsid w:val="001034EB"/>
    <w:rsid w:val="001043C5"/>
    <w:rsid w:val="00104475"/>
    <w:rsid w:val="00104ACE"/>
    <w:rsid w:val="00104C8A"/>
    <w:rsid w:val="00104E7B"/>
    <w:rsid w:val="001053B4"/>
    <w:rsid w:val="001058E6"/>
    <w:rsid w:val="001058EB"/>
    <w:rsid w:val="00105CB8"/>
    <w:rsid w:val="001067B5"/>
    <w:rsid w:val="00107CE8"/>
    <w:rsid w:val="001105D7"/>
    <w:rsid w:val="00110B45"/>
    <w:rsid w:val="001122C5"/>
    <w:rsid w:val="00112A17"/>
    <w:rsid w:val="00112BBD"/>
    <w:rsid w:val="00112E2E"/>
    <w:rsid w:val="001133AD"/>
    <w:rsid w:val="001133D6"/>
    <w:rsid w:val="00113561"/>
    <w:rsid w:val="00113EA4"/>
    <w:rsid w:val="0011487A"/>
    <w:rsid w:val="00115030"/>
    <w:rsid w:val="0011521F"/>
    <w:rsid w:val="00115EBE"/>
    <w:rsid w:val="0011647B"/>
    <w:rsid w:val="001170F7"/>
    <w:rsid w:val="001173EB"/>
    <w:rsid w:val="00117E8F"/>
    <w:rsid w:val="00120504"/>
    <w:rsid w:val="00120A91"/>
    <w:rsid w:val="00120AB1"/>
    <w:rsid w:val="00121473"/>
    <w:rsid w:val="001223B4"/>
    <w:rsid w:val="00123401"/>
    <w:rsid w:val="00124EE0"/>
    <w:rsid w:val="001256FD"/>
    <w:rsid w:val="0012610F"/>
    <w:rsid w:val="001266D8"/>
    <w:rsid w:val="00126AB7"/>
    <w:rsid w:val="0012748D"/>
    <w:rsid w:val="00127A39"/>
    <w:rsid w:val="00127CFC"/>
    <w:rsid w:val="00127DC2"/>
    <w:rsid w:val="00130790"/>
    <w:rsid w:val="001326D3"/>
    <w:rsid w:val="00133B97"/>
    <w:rsid w:val="00134250"/>
    <w:rsid w:val="001344DD"/>
    <w:rsid w:val="00134878"/>
    <w:rsid w:val="001350A5"/>
    <w:rsid w:val="001358DE"/>
    <w:rsid w:val="00136382"/>
    <w:rsid w:val="001367B8"/>
    <w:rsid w:val="001367E0"/>
    <w:rsid w:val="001369DD"/>
    <w:rsid w:val="00137360"/>
    <w:rsid w:val="00137F1B"/>
    <w:rsid w:val="00140105"/>
    <w:rsid w:val="00140AD4"/>
    <w:rsid w:val="00141977"/>
    <w:rsid w:val="00141A0D"/>
    <w:rsid w:val="00141F69"/>
    <w:rsid w:val="00143246"/>
    <w:rsid w:val="001448D4"/>
    <w:rsid w:val="001449E4"/>
    <w:rsid w:val="001466B8"/>
    <w:rsid w:val="001466D9"/>
    <w:rsid w:val="00146A49"/>
    <w:rsid w:val="00146CF1"/>
    <w:rsid w:val="00146EFB"/>
    <w:rsid w:val="00147E87"/>
    <w:rsid w:val="00147EC8"/>
    <w:rsid w:val="00150AF7"/>
    <w:rsid w:val="00150DA8"/>
    <w:rsid w:val="00150FF2"/>
    <w:rsid w:val="001511C5"/>
    <w:rsid w:val="001512E8"/>
    <w:rsid w:val="00152A04"/>
    <w:rsid w:val="00153623"/>
    <w:rsid w:val="00154CC4"/>
    <w:rsid w:val="00154E1A"/>
    <w:rsid w:val="00154EC6"/>
    <w:rsid w:val="00155D99"/>
    <w:rsid w:val="001561F8"/>
    <w:rsid w:val="00156C25"/>
    <w:rsid w:val="00156DBE"/>
    <w:rsid w:val="001574B9"/>
    <w:rsid w:val="001603FF"/>
    <w:rsid w:val="00160715"/>
    <w:rsid w:val="0016145B"/>
    <w:rsid w:val="00162D2A"/>
    <w:rsid w:val="00162F9A"/>
    <w:rsid w:val="00163B25"/>
    <w:rsid w:val="001650F8"/>
    <w:rsid w:val="00166A5E"/>
    <w:rsid w:val="00166DC9"/>
    <w:rsid w:val="00166E4A"/>
    <w:rsid w:val="00166F97"/>
    <w:rsid w:val="00167261"/>
    <w:rsid w:val="00170069"/>
    <w:rsid w:val="00170969"/>
    <w:rsid w:val="00170CC5"/>
    <w:rsid w:val="00171D44"/>
    <w:rsid w:val="00171EAB"/>
    <w:rsid w:val="00172186"/>
    <w:rsid w:val="001723A9"/>
    <w:rsid w:val="00172734"/>
    <w:rsid w:val="00172E03"/>
    <w:rsid w:val="00175580"/>
    <w:rsid w:val="00175D46"/>
    <w:rsid w:val="0017603E"/>
    <w:rsid w:val="00176AED"/>
    <w:rsid w:val="00176F68"/>
    <w:rsid w:val="0017716B"/>
    <w:rsid w:val="0017766F"/>
    <w:rsid w:val="001800F7"/>
    <w:rsid w:val="00180683"/>
    <w:rsid w:val="00180897"/>
    <w:rsid w:val="00180DA1"/>
    <w:rsid w:val="00180FA3"/>
    <w:rsid w:val="001813BE"/>
    <w:rsid w:val="00182032"/>
    <w:rsid w:val="0018270E"/>
    <w:rsid w:val="00182C34"/>
    <w:rsid w:val="00182ECA"/>
    <w:rsid w:val="001833F7"/>
    <w:rsid w:val="001839AE"/>
    <w:rsid w:val="00184746"/>
    <w:rsid w:val="00185508"/>
    <w:rsid w:val="00185F22"/>
    <w:rsid w:val="00186AB9"/>
    <w:rsid w:val="001909F3"/>
    <w:rsid w:val="0019173F"/>
    <w:rsid w:val="00191849"/>
    <w:rsid w:val="00192B87"/>
    <w:rsid w:val="0019320D"/>
    <w:rsid w:val="00193469"/>
    <w:rsid w:val="001948A5"/>
    <w:rsid w:val="00195ADE"/>
    <w:rsid w:val="00196469"/>
    <w:rsid w:val="0019678C"/>
    <w:rsid w:val="00196DF2"/>
    <w:rsid w:val="00197865"/>
    <w:rsid w:val="00197F8E"/>
    <w:rsid w:val="001A0650"/>
    <w:rsid w:val="001A0CCE"/>
    <w:rsid w:val="001A0F61"/>
    <w:rsid w:val="001A10D5"/>
    <w:rsid w:val="001A1879"/>
    <w:rsid w:val="001A1A9D"/>
    <w:rsid w:val="001A1D1B"/>
    <w:rsid w:val="001A2F63"/>
    <w:rsid w:val="001A300C"/>
    <w:rsid w:val="001A354C"/>
    <w:rsid w:val="001A3FB4"/>
    <w:rsid w:val="001A4E1F"/>
    <w:rsid w:val="001A7154"/>
    <w:rsid w:val="001A7A90"/>
    <w:rsid w:val="001B269A"/>
    <w:rsid w:val="001B2CE1"/>
    <w:rsid w:val="001B32EC"/>
    <w:rsid w:val="001B489D"/>
    <w:rsid w:val="001B59A9"/>
    <w:rsid w:val="001B5F32"/>
    <w:rsid w:val="001B6CA9"/>
    <w:rsid w:val="001B7161"/>
    <w:rsid w:val="001B71BF"/>
    <w:rsid w:val="001C065D"/>
    <w:rsid w:val="001C06E5"/>
    <w:rsid w:val="001C1A02"/>
    <w:rsid w:val="001C25A1"/>
    <w:rsid w:val="001C3DF3"/>
    <w:rsid w:val="001C4407"/>
    <w:rsid w:val="001C4FC6"/>
    <w:rsid w:val="001C4FDD"/>
    <w:rsid w:val="001C65A0"/>
    <w:rsid w:val="001C69E4"/>
    <w:rsid w:val="001C6DF2"/>
    <w:rsid w:val="001C6F35"/>
    <w:rsid w:val="001C7437"/>
    <w:rsid w:val="001C7671"/>
    <w:rsid w:val="001D03D0"/>
    <w:rsid w:val="001D08B9"/>
    <w:rsid w:val="001D0C0D"/>
    <w:rsid w:val="001D1A47"/>
    <w:rsid w:val="001D1F58"/>
    <w:rsid w:val="001D29CD"/>
    <w:rsid w:val="001D2DA3"/>
    <w:rsid w:val="001D3A10"/>
    <w:rsid w:val="001D43D9"/>
    <w:rsid w:val="001D4813"/>
    <w:rsid w:val="001D54AA"/>
    <w:rsid w:val="001D6623"/>
    <w:rsid w:val="001D6F2D"/>
    <w:rsid w:val="001D7628"/>
    <w:rsid w:val="001E16CB"/>
    <w:rsid w:val="001E1930"/>
    <w:rsid w:val="001E1B2E"/>
    <w:rsid w:val="001E33E6"/>
    <w:rsid w:val="001E72C7"/>
    <w:rsid w:val="001E79F8"/>
    <w:rsid w:val="001F046C"/>
    <w:rsid w:val="001F1797"/>
    <w:rsid w:val="001F2176"/>
    <w:rsid w:val="001F292B"/>
    <w:rsid w:val="001F2AC5"/>
    <w:rsid w:val="001F3E9E"/>
    <w:rsid w:val="001F40CD"/>
    <w:rsid w:val="001F492D"/>
    <w:rsid w:val="001F4D54"/>
    <w:rsid w:val="001F7440"/>
    <w:rsid w:val="001F7ABD"/>
    <w:rsid w:val="00200D1B"/>
    <w:rsid w:val="002013D2"/>
    <w:rsid w:val="0020145C"/>
    <w:rsid w:val="00201AF4"/>
    <w:rsid w:val="00202252"/>
    <w:rsid w:val="00202EF3"/>
    <w:rsid w:val="00204766"/>
    <w:rsid w:val="00204986"/>
    <w:rsid w:val="002053F6"/>
    <w:rsid w:val="00205DEB"/>
    <w:rsid w:val="002065AB"/>
    <w:rsid w:val="00211320"/>
    <w:rsid w:val="00212159"/>
    <w:rsid w:val="002122F5"/>
    <w:rsid w:val="002135C3"/>
    <w:rsid w:val="002136D1"/>
    <w:rsid w:val="00213A40"/>
    <w:rsid w:val="00214C4F"/>
    <w:rsid w:val="00214CAE"/>
    <w:rsid w:val="00215185"/>
    <w:rsid w:val="00216238"/>
    <w:rsid w:val="00220070"/>
    <w:rsid w:val="002210A7"/>
    <w:rsid w:val="002211D0"/>
    <w:rsid w:val="00221DC2"/>
    <w:rsid w:val="00222165"/>
    <w:rsid w:val="00222B14"/>
    <w:rsid w:val="00223249"/>
    <w:rsid w:val="00223BC4"/>
    <w:rsid w:val="0022437A"/>
    <w:rsid w:val="002250C2"/>
    <w:rsid w:val="00226A85"/>
    <w:rsid w:val="00226F49"/>
    <w:rsid w:val="00227140"/>
    <w:rsid w:val="002302A8"/>
    <w:rsid w:val="00230AB2"/>
    <w:rsid w:val="00231091"/>
    <w:rsid w:val="0023138A"/>
    <w:rsid w:val="00231BBB"/>
    <w:rsid w:val="002323F5"/>
    <w:rsid w:val="00232A1D"/>
    <w:rsid w:val="002332B3"/>
    <w:rsid w:val="002361A4"/>
    <w:rsid w:val="002366DC"/>
    <w:rsid w:val="00236D49"/>
    <w:rsid w:val="00237485"/>
    <w:rsid w:val="00240C62"/>
    <w:rsid w:val="002415C3"/>
    <w:rsid w:val="00242075"/>
    <w:rsid w:val="002435C3"/>
    <w:rsid w:val="00243758"/>
    <w:rsid w:val="002441E2"/>
    <w:rsid w:val="00244EAC"/>
    <w:rsid w:val="00245133"/>
    <w:rsid w:val="00246A99"/>
    <w:rsid w:val="00246D63"/>
    <w:rsid w:val="002504C9"/>
    <w:rsid w:val="00250A5E"/>
    <w:rsid w:val="00250D97"/>
    <w:rsid w:val="002511AC"/>
    <w:rsid w:val="002532DB"/>
    <w:rsid w:val="0025364E"/>
    <w:rsid w:val="00253C37"/>
    <w:rsid w:val="00253DD3"/>
    <w:rsid w:val="00254D79"/>
    <w:rsid w:val="00254FE5"/>
    <w:rsid w:val="0025575E"/>
    <w:rsid w:val="00256A6B"/>
    <w:rsid w:val="00257C30"/>
    <w:rsid w:val="002610F7"/>
    <w:rsid w:val="0026125F"/>
    <w:rsid w:val="0026194A"/>
    <w:rsid w:val="00262269"/>
    <w:rsid w:val="00262C39"/>
    <w:rsid w:val="0026351C"/>
    <w:rsid w:val="00264A74"/>
    <w:rsid w:val="00264A9B"/>
    <w:rsid w:val="00264E23"/>
    <w:rsid w:val="002655B3"/>
    <w:rsid w:val="00265C5B"/>
    <w:rsid w:val="00265CE0"/>
    <w:rsid w:val="00266A7A"/>
    <w:rsid w:val="00266D9E"/>
    <w:rsid w:val="00267595"/>
    <w:rsid w:val="00267FEC"/>
    <w:rsid w:val="0027017D"/>
    <w:rsid w:val="00271057"/>
    <w:rsid w:val="0027176D"/>
    <w:rsid w:val="00271934"/>
    <w:rsid w:val="0027201B"/>
    <w:rsid w:val="00272548"/>
    <w:rsid w:val="00272896"/>
    <w:rsid w:val="00272D9F"/>
    <w:rsid w:val="00273238"/>
    <w:rsid w:val="00274046"/>
    <w:rsid w:val="002761A4"/>
    <w:rsid w:val="0027674E"/>
    <w:rsid w:val="00276940"/>
    <w:rsid w:val="002770C9"/>
    <w:rsid w:val="002771CD"/>
    <w:rsid w:val="00277C1D"/>
    <w:rsid w:val="00281824"/>
    <w:rsid w:val="00281911"/>
    <w:rsid w:val="00281B17"/>
    <w:rsid w:val="002820F7"/>
    <w:rsid w:val="00282DBD"/>
    <w:rsid w:val="00282EC7"/>
    <w:rsid w:val="0028358B"/>
    <w:rsid w:val="00283860"/>
    <w:rsid w:val="00283990"/>
    <w:rsid w:val="00284972"/>
    <w:rsid w:val="00284FDC"/>
    <w:rsid w:val="0028595F"/>
    <w:rsid w:val="00285B28"/>
    <w:rsid w:val="00285BE3"/>
    <w:rsid w:val="0028672B"/>
    <w:rsid w:val="002868A9"/>
    <w:rsid w:val="002868CD"/>
    <w:rsid w:val="00287954"/>
    <w:rsid w:val="00290EA1"/>
    <w:rsid w:val="00292458"/>
    <w:rsid w:val="00292C45"/>
    <w:rsid w:val="00292D17"/>
    <w:rsid w:val="002944FD"/>
    <w:rsid w:val="00294674"/>
    <w:rsid w:val="002954EA"/>
    <w:rsid w:val="002964FA"/>
    <w:rsid w:val="00296654"/>
    <w:rsid w:val="0029715B"/>
    <w:rsid w:val="00297EAD"/>
    <w:rsid w:val="002A00CB"/>
    <w:rsid w:val="002A0870"/>
    <w:rsid w:val="002A0F7D"/>
    <w:rsid w:val="002A1228"/>
    <w:rsid w:val="002A12AD"/>
    <w:rsid w:val="002A1379"/>
    <w:rsid w:val="002A2033"/>
    <w:rsid w:val="002A2691"/>
    <w:rsid w:val="002A38BB"/>
    <w:rsid w:val="002A489E"/>
    <w:rsid w:val="002A5122"/>
    <w:rsid w:val="002A5C5E"/>
    <w:rsid w:val="002A5F9B"/>
    <w:rsid w:val="002A64BE"/>
    <w:rsid w:val="002A72D8"/>
    <w:rsid w:val="002A7936"/>
    <w:rsid w:val="002B016B"/>
    <w:rsid w:val="002B01C5"/>
    <w:rsid w:val="002B1052"/>
    <w:rsid w:val="002B2364"/>
    <w:rsid w:val="002B2580"/>
    <w:rsid w:val="002B269F"/>
    <w:rsid w:val="002B2AB6"/>
    <w:rsid w:val="002B2B17"/>
    <w:rsid w:val="002B3378"/>
    <w:rsid w:val="002B3717"/>
    <w:rsid w:val="002B5594"/>
    <w:rsid w:val="002B59F3"/>
    <w:rsid w:val="002B6483"/>
    <w:rsid w:val="002B674F"/>
    <w:rsid w:val="002B6A28"/>
    <w:rsid w:val="002B6E54"/>
    <w:rsid w:val="002C0CDD"/>
    <w:rsid w:val="002C0DC9"/>
    <w:rsid w:val="002C0E9D"/>
    <w:rsid w:val="002C12BA"/>
    <w:rsid w:val="002C16D0"/>
    <w:rsid w:val="002C18D6"/>
    <w:rsid w:val="002C21DA"/>
    <w:rsid w:val="002C2670"/>
    <w:rsid w:val="002C2BA5"/>
    <w:rsid w:val="002C3F2D"/>
    <w:rsid w:val="002C41A1"/>
    <w:rsid w:val="002C430E"/>
    <w:rsid w:val="002C4C1A"/>
    <w:rsid w:val="002C4FA8"/>
    <w:rsid w:val="002C6F01"/>
    <w:rsid w:val="002D14C5"/>
    <w:rsid w:val="002D17F4"/>
    <w:rsid w:val="002D1E58"/>
    <w:rsid w:val="002D2044"/>
    <w:rsid w:val="002D20C9"/>
    <w:rsid w:val="002D364A"/>
    <w:rsid w:val="002D4054"/>
    <w:rsid w:val="002D40A6"/>
    <w:rsid w:val="002D62CC"/>
    <w:rsid w:val="002D68B2"/>
    <w:rsid w:val="002D7A89"/>
    <w:rsid w:val="002D7E11"/>
    <w:rsid w:val="002E102B"/>
    <w:rsid w:val="002E1563"/>
    <w:rsid w:val="002E1949"/>
    <w:rsid w:val="002E1D84"/>
    <w:rsid w:val="002E2575"/>
    <w:rsid w:val="002E33CC"/>
    <w:rsid w:val="002E4AD9"/>
    <w:rsid w:val="002E4B83"/>
    <w:rsid w:val="002E608F"/>
    <w:rsid w:val="002E6C53"/>
    <w:rsid w:val="002E76DC"/>
    <w:rsid w:val="002E7894"/>
    <w:rsid w:val="002F0752"/>
    <w:rsid w:val="002F0D65"/>
    <w:rsid w:val="002F13FE"/>
    <w:rsid w:val="002F1AB3"/>
    <w:rsid w:val="002F29A8"/>
    <w:rsid w:val="002F32AB"/>
    <w:rsid w:val="002F32F4"/>
    <w:rsid w:val="002F4A05"/>
    <w:rsid w:val="002F4C45"/>
    <w:rsid w:val="002F54F9"/>
    <w:rsid w:val="002F59C1"/>
    <w:rsid w:val="002F6638"/>
    <w:rsid w:val="002F7585"/>
    <w:rsid w:val="002F7AC6"/>
    <w:rsid w:val="002F7CD6"/>
    <w:rsid w:val="00301A3E"/>
    <w:rsid w:val="00301AB4"/>
    <w:rsid w:val="00302911"/>
    <w:rsid w:val="00303716"/>
    <w:rsid w:val="00303DD1"/>
    <w:rsid w:val="0030400A"/>
    <w:rsid w:val="00304373"/>
    <w:rsid w:val="0030543E"/>
    <w:rsid w:val="003071B9"/>
    <w:rsid w:val="003079D0"/>
    <w:rsid w:val="00307BEE"/>
    <w:rsid w:val="00307FC3"/>
    <w:rsid w:val="00310F9E"/>
    <w:rsid w:val="003119C4"/>
    <w:rsid w:val="00311B51"/>
    <w:rsid w:val="00311C2D"/>
    <w:rsid w:val="00313726"/>
    <w:rsid w:val="003137C1"/>
    <w:rsid w:val="00313AE1"/>
    <w:rsid w:val="00314B27"/>
    <w:rsid w:val="00315CBB"/>
    <w:rsid w:val="00317525"/>
    <w:rsid w:val="00317587"/>
    <w:rsid w:val="003203DD"/>
    <w:rsid w:val="00320916"/>
    <w:rsid w:val="00320C7E"/>
    <w:rsid w:val="00320D6D"/>
    <w:rsid w:val="00320FD2"/>
    <w:rsid w:val="00321492"/>
    <w:rsid w:val="0032170B"/>
    <w:rsid w:val="00323628"/>
    <w:rsid w:val="00323BB3"/>
    <w:rsid w:val="00323C0D"/>
    <w:rsid w:val="00323E91"/>
    <w:rsid w:val="0032451C"/>
    <w:rsid w:val="00324CE2"/>
    <w:rsid w:val="00325EE2"/>
    <w:rsid w:val="00326704"/>
    <w:rsid w:val="003306D0"/>
    <w:rsid w:val="0033108A"/>
    <w:rsid w:val="00331A0D"/>
    <w:rsid w:val="00331E3B"/>
    <w:rsid w:val="00332713"/>
    <w:rsid w:val="00332938"/>
    <w:rsid w:val="003329C8"/>
    <w:rsid w:val="00333FB9"/>
    <w:rsid w:val="003346AF"/>
    <w:rsid w:val="00335373"/>
    <w:rsid w:val="003355CA"/>
    <w:rsid w:val="00336322"/>
    <w:rsid w:val="0033649F"/>
    <w:rsid w:val="00336893"/>
    <w:rsid w:val="00337D68"/>
    <w:rsid w:val="003404FB"/>
    <w:rsid w:val="0034085E"/>
    <w:rsid w:val="00341BB1"/>
    <w:rsid w:val="00342A67"/>
    <w:rsid w:val="00342BB9"/>
    <w:rsid w:val="003437B5"/>
    <w:rsid w:val="003440DA"/>
    <w:rsid w:val="0034434E"/>
    <w:rsid w:val="00345E38"/>
    <w:rsid w:val="003465BE"/>
    <w:rsid w:val="00346BC7"/>
    <w:rsid w:val="00346F73"/>
    <w:rsid w:val="00347ED6"/>
    <w:rsid w:val="003500E2"/>
    <w:rsid w:val="003501AD"/>
    <w:rsid w:val="00350368"/>
    <w:rsid w:val="003507B7"/>
    <w:rsid w:val="00350B22"/>
    <w:rsid w:val="0035106D"/>
    <w:rsid w:val="00351ABA"/>
    <w:rsid w:val="00351ADB"/>
    <w:rsid w:val="00352AAD"/>
    <w:rsid w:val="003549D1"/>
    <w:rsid w:val="00354C0E"/>
    <w:rsid w:val="003567E3"/>
    <w:rsid w:val="00356AE0"/>
    <w:rsid w:val="0035778A"/>
    <w:rsid w:val="00357879"/>
    <w:rsid w:val="00357CFA"/>
    <w:rsid w:val="00360131"/>
    <w:rsid w:val="00361AD7"/>
    <w:rsid w:val="00361EE4"/>
    <w:rsid w:val="00362D03"/>
    <w:rsid w:val="003634AD"/>
    <w:rsid w:val="00364D88"/>
    <w:rsid w:val="00364D95"/>
    <w:rsid w:val="00364EA6"/>
    <w:rsid w:val="00365281"/>
    <w:rsid w:val="003661A1"/>
    <w:rsid w:val="00366C74"/>
    <w:rsid w:val="00366D9B"/>
    <w:rsid w:val="00366F58"/>
    <w:rsid w:val="0036712E"/>
    <w:rsid w:val="00367640"/>
    <w:rsid w:val="00367670"/>
    <w:rsid w:val="00370ECA"/>
    <w:rsid w:val="00371147"/>
    <w:rsid w:val="0037221E"/>
    <w:rsid w:val="003725C2"/>
    <w:rsid w:val="00372D3D"/>
    <w:rsid w:val="003735DD"/>
    <w:rsid w:val="003735F2"/>
    <w:rsid w:val="00373A54"/>
    <w:rsid w:val="00373AFC"/>
    <w:rsid w:val="00374094"/>
    <w:rsid w:val="0037411E"/>
    <w:rsid w:val="003758A4"/>
    <w:rsid w:val="00375C7A"/>
    <w:rsid w:val="003761E8"/>
    <w:rsid w:val="00377F4D"/>
    <w:rsid w:val="003808D3"/>
    <w:rsid w:val="0038090F"/>
    <w:rsid w:val="00381493"/>
    <w:rsid w:val="00381932"/>
    <w:rsid w:val="00382316"/>
    <w:rsid w:val="003834EE"/>
    <w:rsid w:val="00383E3D"/>
    <w:rsid w:val="0038437C"/>
    <w:rsid w:val="003855DB"/>
    <w:rsid w:val="00386826"/>
    <w:rsid w:val="00386E2D"/>
    <w:rsid w:val="003870A7"/>
    <w:rsid w:val="003875DF"/>
    <w:rsid w:val="00387776"/>
    <w:rsid w:val="00387D73"/>
    <w:rsid w:val="00390B51"/>
    <w:rsid w:val="003915F8"/>
    <w:rsid w:val="00392639"/>
    <w:rsid w:val="0039278B"/>
    <w:rsid w:val="0039285D"/>
    <w:rsid w:val="00393191"/>
    <w:rsid w:val="00393586"/>
    <w:rsid w:val="0039375E"/>
    <w:rsid w:val="00393FF5"/>
    <w:rsid w:val="00396B4D"/>
    <w:rsid w:val="00396CAC"/>
    <w:rsid w:val="0039729E"/>
    <w:rsid w:val="00397433"/>
    <w:rsid w:val="00397759"/>
    <w:rsid w:val="00397FCE"/>
    <w:rsid w:val="003A1BA9"/>
    <w:rsid w:val="003A1DA2"/>
    <w:rsid w:val="003A1F3B"/>
    <w:rsid w:val="003A3CAC"/>
    <w:rsid w:val="003A51FE"/>
    <w:rsid w:val="003A6D42"/>
    <w:rsid w:val="003A7795"/>
    <w:rsid w:val="003A7D69"/>
    <w:rsid w:val="003B00A0"/>
    <w:rsid w:val="003B05F4"/>
    <w:rsid w:val="003B094F"/>
    <w:rsid w:val="003B1258"/>
    <w:rsid w:val="003B2361"/>
    <w:rsid w:val="003B25D2"/>
    <w:rsid w:val="003B27EC"/>
    <w:rsid w:val="003B34D3"/>
    <w:rsid w:val="003B35AE"/>
    <w:rsid w:val="003B4216"/>
    <w:rsid w:val="003B45F0"/>
    <w:rsid w:val="003B48A1"/>
    <w:rsid w:val="003B4DD6"/>
    <w:rsid w:val="003B5429"/>
    <w:rsid w:val="003B656B"/>
    <w:rsid w:val="003B663E"/>
    <w:rsid w:val="003B6BDC"/>
    <w:rsid w:val="003C0757"/>
    <w:rsid w:val="003C115B"/>
    <w:rsid w:val="003C15A0"/>
    <w:rsid w:val="003C1701"/>
    <w:rsid w:val="003C17FA"/>
    <w:rsid w:val="003C2147"/>
    <w:rsid w:val="003C2229"/>
    <w:rsid w:val="003C26D7"/>
    <w:rsid w:val="003C3361"/>
    <w:rsid w:val="003C3384"/>
    <w:rsid w:val="003C3BE4"/>
    <w:rsid w:val="003C3E1E"/>
    <w:rsid w:val="003C4300"/>
    <w:rsid w:val="003C5591"/>
    <w:rsid w:val="003C5FC8"/>
    <w:rsid w:val="003C60AF"/>
    <w:rsid w:val="003C697A"/>
    <w:rsid w:val="003C6D98"/>
    <w:rsid w:val="003D0206"/>
    <w:rsid w:val="003D0ACD"/>
    <w:rsid w:val="003D196F"/>
    <w:rsid w:val="003D2873"/>
    <w:rsid w:val="003D291C"/>
    <w:rsid w:val="003D296B"/>
    <w:rsid w:val="003D2B7F"/>
    <w:rsid w:val="003D40DD"/>
    <w:rsid w:val="003D4F9F"/>
    <w:rsid w:val="003D5A72"/>
    <w:rsid w:val="003D5AA2"/>
    <w:rsid w:val="003D6ABC"/>
    <w:rsid w:val="003D6E5E"/>
    <w:rsid w:val="003D777C"/>
    <w:rsid w:val="003D7A25"/>
    <w:rsid w:val="003E05DE"/>
    <w:rsid w:val="003E1437"/>
    <w:rsid w:val="003E2699"/>
    <w:rsid w:val="003E29DA"/>
    <w:rsid w:val="003E2C72"/>
    <w:rsid w:val="003E2D22"/>
    <w:rsid w:val="003E3088"/>
    <w:rsid w:val="003E4617"/>
    <w:rsid w:val="003E5309"/>
    <w:rsid w:val="003E5904"/>
    <w:rsid w:val="003E682A"/>
    <w:rsid w:val="003E7646"/>
    <w:rsid w:val="003E765A"/>
    <w:rsid w:val="003E7671"/>
    <w:rsid w:val="003F0470"/>
    <w:rsid w:val="003F1EDD"/>
    <w:rsid w:val="003F2618"/>
    <w:rsid w:val="003F2641"/>
    <w:rsid w:val="003F3853"/>
    <w:rsid w:val="003F3B98"/>
    <w:rsid w:val="003F474D"/>
    <w:rsid w:val="003F4EBC"/>
    <w:rsid w:val="003F56BE"/>
    <w:rsid w:val="003F5ADF"/>
    <w:rsid w:val="003F5D6B"/>
    <w:rsid w:val="003F5F76"/>
    <w:rsid w:val="003F60E4"/>
    <w:rsid w:val="003F6FCA"/>
    <w:rsid w:val="003F731D"/>
    <w:rsid w:val="0040017F"/>
    <w:rsid w:val="00400B3A"/>
    <w:rsid w:val="00400F1C"/>
    <w:rsid w:val="00401385"/>
    <w:rsid w:val="00401768"/>
    <w:rsid w:val="004019C5"/>
    <w:rsid w:val="00404ADB"/>
    <w:rsid w:val="00404B66"/>
    <w:rsid w:val="00405992"/>
    <w:rsid w:val="0040613E"/>
    <w:rsid w:val="00406254"/>
    <w:rsid w:val="004062A8"/>
    <w:rsid w:val="004064DB"/>
    <w:rsid w:val="00407890"/>
    <w:rsid w:val="00407ABE"/>
    <w:rsid w:val="00407CE3"/>
    <w:rsid w:val="00407D37"/>
    <w:rsid w:val="00407F51"/>
    <w:rsid w:val="00410210"/>
    <w:rsid w:val="00411082"/>
    <w:rsid w:val="004115AF"/>
    <w:rsid w:val="00411FED"/>
    <w:rsid w:val="00412217"/>
    <w:rsid w:val="0041280C"/>
    <w:rsid w:val="00413682"/>
    <w:rsid w:val="00413717"/>
    <w:rsid w:val="004142C8"/>
    <w:rsid w:val="00414DE0"/>
    <w:rsid w:val="0041551B"/>
    <w:rsid w:val="00415ECD"/>
    <w:rsid w:val="00416BE8"/>
    <w:rsid w:val="004177AE"/>
    <w:rsid w:val="00420199"/>
    <w:rsid w:val="00420745"/>
    <w:rsid w:val="004215AD"/>
    <w:rsid w:val="00421F86"/>
    <w:rsid w:val="00422FE1"/>
    <w:rsid w:val="00423A83"/>
    <w:rsid w:val="00423CE7"/>
    <w:rsid w:val="00424B12"/>
    <w:rsid w:val="00424D01"/>
    <w:rsid w:val="00425528"/>
    <w:rsid w:val="00426A59"/>
    <w:rsid w:val="00430116"/>
    <w:rsid w:val="00433DC7"/>
    <w:rsid w:val="00434CEF"/>
    <w:rsid w:val="0043512D"/>
    <w:rsid w:val="0043592E"/>
    <w:rsid w:val="00435B32"/>
    <w:rsid w:val="004361DA"/>
    <w:rsid w:val="004364FB"/>
    <w:rsid w:val="00436A82"/>
    <w:rsid w:val="00437AD2"/>
    <w:rsid w:val="00440C4E"/>
    <w:rsid w:val="00440EBF"/>
    <w:rsid w:val="00441164"/>
    <w:rsid w:val="0044176B"/>
    <w:rsid w:val="00441F0D"/>
    <w:rsid w:val="004422E8"/>
    <w:rsid w:val="00442B31"/>
    <w:rsid w:val="00442CC8"/>
    <w:rsid w:val="004441CC"/>
    <w:rsid w:val="00444B66"/>
    <w:rsid w:val="00446AF8"/>
    <w:rsid w:val="00447381"/>
    <w:rsid w:val="00447D37"/>
    <w:rsid w:val="004504E3"/>
    <w:rsid w:val="00450EE9"/>
    <w:rsid w:val="00451A78"/>
    <w:rsid w:val="00451CA6"/>
    <w:rsid w:val="004522AF"/>
    <w:rsid w:val="00452F9F"/>
    <w:rsid w:val="0045302F"/>
    <w:rsid w:val="00453373"/>
    <w:rsid w:val="0045422C"/>
    <w:rsid w:val="0045447E"/>
    <w:rsid w:val="004548BC"/>
    <w:rsid w:val="00454D77"/>
    <w:rsid w:val="004560BA"/>
    <w:rsid w:val="00456D23"/>
    <w:rsid w:val="00456E22"/>
    <w:rsid w:val="004573F8"/>
    <w:rsid w:val="00457B77"/>
    <w:rsid w:val="0046012E"/>
    <w:rsid w:val="004602DA"/>
    <w:rsid w:val="004605DA"/>
    <w:rsid w:val="00460CBF"/>
    <w:rsid w:val="00461D43"/>
    <w:rsid w:val="00462012"/>
    <w:rsid w:val="0046275C"/>
    <w:rsid w:val="00462ACE"/>
    <w:rsid w:val="00462BCF"/>
    <w:rsid w:val="00462F8A"/>
    <w:rsid w:val="00463851"/>
    <w:rsid w:val="00463998"/>
    <w:rsid w:val="00464F08"/>
    <w:rsid w:val="004654CB"/>
    <w:rsid w:val="00465824"/>
    <w:rsid w:val="004658B2"/>
    <w:rsid w:val="00465D1A"/>
    <w:rsid w:val="00465E80"/>
    <w:rsid w:val="00466433"/>
    <w:rsid w:val="00466CFF"/>
    <w:rsid w:val="0046740E"/>
    <w:rsid w:val="00467E81"/>
    <w:rsid w:val="00467FBB"/>
    <w:rsid w:val="00467FD1"/>
    <w:rsid w:val="004700D9"/>
    <w:rsid w:val="00471C46"/>
    <w:rsid w:val="00471D8F"/>
    <w:rsid w:val="004729DE"/>
    <w:rsid w:val="00472C0A"/>
    <w:rsid w:val="00473761"/>
    <w:rsid w:val="00473CA9"/>
    <w:rsid w:val="00473EB8"/>
    <w:rsid w:val="0047411C"/>
    <w:rsid w:val="004747C6"/>
    <w:rsid w:val="0047493D"/>
    <w:rsid w:val="0047593D"/>
    <w:rsid w:val="00477792"/>
    <w:rsid w:val="00477F39"/>
    <w:rsid w:val="00481370"/>
    <w:rsid w:val="004819DF"/>
    <w:rsid w:val="00481A6E"/>
    <w:rsid w:val="00481B38"/>
    <w:rsid w:val="00481BC4"/>
    <w:rsid w:val="004826C1"/>
    <w:rsid w:val="004829E7"/>
    <w:rsid w:val="00482D25"/>
    <w:rsid w:val="00482E23"/>
    <w:rsid w:val="00483957"/>
    <w:rsid w:val="00484498"/>
    <w:rsid w:val="00484A70"/>
    <w:rsid w:val="00484AF6"/>
    <w:rsid w:val="0048563C"/>
    <w:rsid w:val="004858B8"/>
    <w:rsid w:val="00485CDE"/>
    <w:rsid w:val="00486694"/>
    <w:rsid w:val="00486A88"/>
    <w:rsid w:val="0048716A"/>
    <w:rsid w:val="0048725F"/>
    <w:rsid w:val="004904AD"/>
    <w:rsid w:val="004904E9"/>
    <w:rsid w:val="0049088B"/>
    <w:rsid w:val="004915FB"/>
    <w:rsid w:val="004917C7"/>
    <w:rsid w:val="004920DB"/>
    <w:rsid w:val="004927CA"/>
    <w:rsid w:val="00493343"/>
    <w:rsid w:val="00493E13"/>
    <w:rsid w:val="0049516F"/>
    <w:rsid w:val="004959F9"/>
    <w:rsid w:val="00496397"/>
    <w:rsid w:val="004971ED"/>
    <w:rsid w:val="00497A17"/>
    <w:rsid w:val="004A0198"/>
    <w:rsid w:val="004A0A53"/>
    <w:rsid w:val="004A0D2F"/>
    <w:rsid w:val="004A2904"/>
    <w:rsid w:val="004A2907"/>
    <w:rsid w:val="004A2C11"/>
    <w:rsid w:val="004A35C6"/>
    <w:rsid w:val="004A36B2"/>
    <w:rsid w:val="004A43C1"/>
    <w:rsid w:val="004A4722"/>
    <w:rsid w:val="004A4D46"/>
    <w:rsid w:val="004A62EA"/>
    <w:rsid w:val="004A636E"/>
    <w:rsid w:val="004A7BF9"/>
    <w:rsid w:val="004B05F1"/>
    <w:rsid w:val="004B0CC7"/>
    <w:rsid w:val="004B1B10"/>
    <w:rsid w:val="004B2556"/>
    <w:rsid w:val="004B2FD1"/>
    <w:rsid w:val="004B3417"/>
    <w:rsid w:val="004B42D0"/>
    <w:rsid w:val="004B4751"/>
    <w:rsid w:val="004B4CA5"/>
    <w:rsid w:val="004B5C45"/>
    <w:rsid w:val="004B60FC"/>
    <w:rsid w:val="004C00AD"/>
    <w:rsid w:val="004C078B"/>
    <w:rsid w:val="004C12B9"/>
    <w:rsid w:val="004C25BE"/>
    <w:rsid w:val="004C36F4"/>
    <w:rsid w:val="004C4EF1"/>
    <w:rsid w:val="004C69A7"/>
    <w:rsid w:val="004C6E16"/>
    <w:rsid w:val="004C71CA"/>
    <w:rsid w:val="004C72AF"/>
    <w:rsid w:val="004C747C"/>
    <w:rsid w:val="004C7F3C"/>
    <w:rsid w:val="004D05BC"/>
    <w:rsid w:val="004D0BA1"/>
    <w:rsid w:val="004D2B76"/>
    <w:rsid w:val="004D364C"/>
    <w:rsid w:val="004D374D"/>
    <w:rsid w:val="004D6179"/>
    <w:rsid w:val="004D6497"/>
    <w:rsid w:val="004D64A9"/>
    <w:rsid w:val="004D672B"/>
    <w:rsid w:val="004D6D00"/>
    <w:rsid w:val="004E0D51"/>
    <w:rsid w:val="004E10B8"/>
    <w:rsid w:val="004E11AC"/>
    <w:rsid w:val="004E13DD"/>
    <w:rsid w:val="004E32EB"/>
    <w:rsid w:val="004E3D91"/>
    <w:rsid w:val="004E402C"/>
    <w:rsid w:val="004E4E3B"/>
    <w:rsid w:val="004E5323"/>
    <w:rsid w:val="004E6117"/>
    <w:rsid w:val="004E7453"/>
    <w:rsid w:val="004F0D36"/>
    <w:rsid w:val="004F2452"/>
    <w:rsid w:val="004F29A5"/>
    <w:rsid w:val="004F3ECE"/>
    <w:rsid w:val="004F433D"/>
    <w:rsid w:val="004F5C90"/>
    <w:rsid w:val="004F6B2B"/>
    <w:rsid w:val="004F6FFE"/>
    <w:rsid w:val="0050015A"/>
    <w:rsid w:val="005002C3"/>
    <w:rsid w:val="00500521"/>
    <w:rsid w:val="00500C1B"/>
    <w:rsid w:val="005018BD"/>
    <w:rsid w:val="00501BEF"/>
    <w:rsid w:val="0050208D"/>
    <w:rsid w:val="00502686"/>
    <w:rsid w:val="005030FA"/>
    <w:rsid w:val="0050316F"/>
    <w:rsid w:val="00503353"/>
    <w:rsid w:val="00503581"/>
    <w:rsid w:val="00505E25"/>
    <w:rsid w:val="00506188"/>
    <w:rsid w:val="0050707F"/>
    <w:rsid w:val="00507B21"/>
    <w:rsid w:val="00510A88"/>
    <w:rsid w:val="005112FE"/>
    <w:rsid w:val="00511678"/>
    <w:rsid w:val="00511A23"/>
    <w:rsid w:val="00512AFB"/>
    <w:rsid w:val="00512F6B"/>
    <w:rsid w:val="00513241"/>
    <w:rsid w:val="00513268"/>
    <w:rsid w:val="005144B4"/>
    <w:rsid w:val="00514B8B"/>
    <w:rsid w:val="00515392"/>
    <w:rsid w:val="00515C74"/>
    <w:rsid w:val="00516236"/>
    <w:rsid w:val="00516563"/>
    <w:rsid w:val="00516ED1"/>
    <w:rsid w:val="005171BB"/>
    <w:rsid w:val="0051745A"/>
    <w:rsid w:val="00520B7B"/>
    <w:rsid w:val="0052163E"/>
    <w:rsid w:val="00522827"/>
    <w:rsid w:val="00522E9E"/>
    <w:rsid w:val="0052392C"/>
    <w:rsid w:val="00523FF7"/>
    <w:rsid w:val="00525DE6"/>
    <w:rsid w:val="00525DF4"/>
    <w:rsid w:val="00525F26"/>
    <w:rsid w:val="00526FBF"/>
    <w:rsid w:val="00527750"/>
    <w:rsid w:val="00527C58"/>
    <w:rsid w:val="005300D7"/>
    <w:rsid w:val="00530938"/>
    <w:rsid w:val="0053141E"/>
    <w:rsid w:val="005315EB"/>
    <w:rsid w:val="00532446"/>
    <w:rsid w:val="00532A50"/>
    <w:rsid w:val="00532E33"/>
    <w:rsid w:val="00533874"/>
    <w:rsid w:val="00533C8C"/>
    <w:rsid w:val="00535751"/>
    <w:rsid w:val="00537FDD"/>
    <w:rsid w:val="005412EA"/>
    <w:rsid w:val="005421AC"/>
    <w:rsid w:val="0054285E"/>
    <w:rsid w:val="00543967"/>
    <w:rsid w:val="00543C91"/>
    <w:rsid w:val="005441F3"/>
    <w:rsid w:val="00544F4C"/>
    <w:rsid w:val="00545143"/>
    <w:rsid w:val="00545273"/>
    <w:rsid w:val="005455EE"/>
    <w:rsid w:val="00545654"/>
    <w:rsid w:val="00546565"/>
    <w:rsid w:val="005469CE"/>
    <w:rsid w:val="00546C89"/>
    <w:rsid w:val="005515F2"/>
    <w:rsid w:val="00551DA9"/>
    <w:rsid w:val="00551F12"/>
    <w:rsid w:val="0055247B"/>
    <w:rsid w:val="00552A53"/>
    <w:rsid w:val="00552EC3"/>
    <w:rsid w:val="00555DD6"/>
    <w:rsid w:val="0055676F"/>
    <w:rsid w:val="00556B02"/>
    <w:rsid w:val="00560541"/>
    <w:rsid w:val="00560ED2"/>
    <w:rsid w:val="00561AA6"/>
    <w:rsid w:val="00561BCF"/>
    <w:rsid w:val="00562080"/>
    <w:rsid w:val="00562664"/>
    <w:rsid w:val="00563AF9"/>
    <w:rsid w:val="00565084"/>
    <w:rsid w:val="005655F6"/>
    <w:rsid w:val="005657AE"/>
    <w:rsid w:val="00565BBC"/>
    <w:rsid w:val="00566EFD"/>
    <w:rsid w:val="0057144A"/>
    <w:rsid w:val="00572158"/>
    <w:rsid w:val="005729EA"/>
    <w:rsid w:val="00574307"/>
    <w:rsid w:val="005743C2"/>
    <w:rsid w:val="005748C4"/>
    <w:rsid w:val="0057508B"/>
    <w:rsid w:val="00575690"/>
    <w:rsid w:val="0057580A"/>
    <w:rsid w:val="00575C51"/>
    <w:rsid w:val="005765EC"/>
    <w:rsid w:val="005766C2"/>
    <w:rsid w:val="00576D7F"/>
    <w:rsid w:val="00576FC0"/>
    <w:rsid w:val="00577559"/>
    <w:rsid w:val="00577A31"/>
    <w:rsid w:val="00583573"/>
    <w:rsid w:val="00583695"/>
    <w:rsid w:val="00583BB8"/>
    <w:rsid w:val="005860B5"/>
    <w:rsid w:val="00586F36"/>
    <w:rsid w:val="00587850"/>
    <w:rsid w:val="00591A5C"/>
    <w:rsid w:val="00591BCC"/>
    <w:rsid w:val="00594358"/>
    <w:rsid w:val="00594B7F"/>
    <w:rsid w:val="0059543D"/>
    <w:rsid w:val="005958DA"/>
    <w:rsid w:val="00596445"/>
    <w:rsid w:val="00596AE9"/>
    <w:rsid w:val="00597117"/>
    <w:rsid w:val="005A01C4"/>
    <w:rsid w:val="005A07E9"/>
    <w:rsid w:val="005A11B3"/>
    <w:rsid w:val="005A1671"/>
    <w:rsid w:val="005A1D3F"/>
    <w:rsid w:val="005A1DE5"/>
    <w:rsid w:val="005A1F9C"/>
    <w:rsid w:val="005A21E9"/>
    <w:rsid w:val="005A2587"/>
    <w:rsid w:val="005A2904"/>
    <w:rsid w:val="005A309E"/>
    <w:rsid w:val="005A3F4C"/>
    <w:rsid w:val="005A4FC7"/>
    <w:rsid w:val="005A6C42"/>
    <w:rsid w:val="005A7481"/>
    <w:rsid w:val="005A7A33"/>
    <w:rsid w:val="005A7C31"/>
    <w:rsid w:val="005B058E"/>
    <w:rsid w:val="005B06BE"/>
    <w:rsid w:val="005B0B1A"/>
    <w:rsid w:val="005B1375"/>
    <w:rsid w:val="005B141E"/>
    <w:rsid w:val="005B1DC3"/>
    <w:rsid w:val="005B2D99"/>
    <w:rsid w:val="005B4163"/>
    <w:rsid w:val="005B4AC4"/>
    <w:rsid w:val="005B5E4D"/>
    <w:rsid w:val="005B6CC7"/>
    <w:rsid w:val="005B7421"/>
    <w:rsid w:val="005B791D"/>
    <w:rsid w:val="005C0578"/>
    <w:rsid w:val="005C08AC"/>
    <w:rsid w:val="005C0CDF"/>
    <w:rsid w:val="005C17F6"/>
    <w:rsid w:val="005C22CB"/>
    <w:rsid w:val="005C2350"/>
    <w:rsid w:val="005C247E"/>
    <w:rsid w:val="005C2C72"/>
    <w:rsid w:val="005C3ED1"/>
    <w:rsid w:val="005C46BB"/>
    <w:rsid w:val="005C4E2C"/>
    <w:rsid w:val="005C5253"/>
    <w:rsid w:val="005C56D2"/>
    <w:rsid w:val="005C591C"/>
    <w:rsid w:val="005C5DFE"/>
    <w:rsid w:val="005C5E40"/>
    <w:rsid w:val="005C60C6"/>
    <w:rsid w:val="005C6306"/>
    <w:rsid w:val="005C7693"/>
    <w:rsid w:val="005C7E81"/>
    <w:rsid w:val="005D4284"/>
    <w:rsid w:val="005D42E7"/>
    <w:rsid w:val="005D47B8"/>
    <w:rsid w:val="005D4F7A"/>
    <w:rsid w:val="005D50A7"/>
    <w:rsid w:val="005D5362"/>
    <w:rsid w:val="005D55FB"/>
    <w:rsid w:val="005D5943"/>
    <w:rsid w:val="005D6284"/>
    <w:rsid w:val="005D6CEA"/>
    <w:rsid w:val="005D700F"/>
    <w:rsid w:val="005D7DA8"/>
    <w:rsid w:val="005E08BE"/>
    <w:rsid w:val="005E0EC1"/>
    <w:rsid w:val="005E1178"/>
    <w:rsid w:val="005E2363"/>
    <w:rsid w:val="005E24F2"/>
    <w:rsid w:val="005E28E0"/>
    <w:rsid w:val="005E29F7"/>
    <w:rsid w:val="005E2CE2"/>
    <w:rsid w:val="005E314E"/>
    <w:rsid w:val="005E3FF8"/>
    <w:rsid w:val="005E448D"/>
    <w:rsid w:val="005E4EBA"/>
    <w:rsid w:val="005E5831"/>
    <w:rsid w:val="005E583F"/>
    <w:rsid w:val="005E5BD0"/>
    <w:rsid w:val="005E6020"/>
    <w:rsid w:val="005E6092"/>
    <w:rsid w:val="005E66AA"/>
    <w:rsid w:val="005E7218"/>
    <w:rsid w:val="005F12F9"/>
    <w:rsid w:val="005F134D"/>
    <w:rsid w:val="005F263B"/>
    <w:rsid w:val="005F3A30"/>
    <w:rsid w:val="005F4117"/>
    <w:rsid w:val="005F4E60"/>
    <w:rsid w:val="005F520D"/>
    <w:rsid w:val="005F59D7"/>
    <w:rsid w:val="005F644A"/>
    <w:rsid w:val="00600A5C"/>
    <w:rsid w:val="0060192E"/>
    <w:rsid w:val="00602A47"/>
    <w:rsid w:val="00602AA5"/>
    <w:rsid w:val="00603276"/>
    <w:rsid w:val="00603F58"/>
    <w:rsid w:val="00605E8B"/>
    <w:rsid w:val="00606336"/>
    <w:rsid w:val="00606A96"/>
    <w:rsid w:val="00606D8E"/>
    <w:rsid w:val="00606EA9"/>
    <w:rsid w:val="00606EF5"/>
    <w:rsid w:val="0060709F"/>
    <w:rsid w:val="006079B9"/>
    <w:rsid w:val="00610351"/>
    <w:rsid w:val="00610CED"/>
    <w:rsid w:val="00610D01"/>
    <w:rsid w:val="0061231C"/>
    <w:rsid w:val="006128AA"/>
    <w:rsid w:val="00612B2B"/>
    <w:rsid w:val="006138B9"/>
    <w:rsid w:val="00615B0E"/>
    <w:rsid w:val="00617F41"/>
    <w:rsid w:val="00620374"/>
    <w:rsid w:val="00620706"/>
    <w:rsid w:val="00620A4B"/>
    <w:rsid w:val="006211E4"/>
    <w:rsid w:val="00621D7E"/>
    <w:rsid w:val="006225A2"/>
    <w:rsid w:val="00622AA9"/>
    <w:rsid w:val="00623434"/>
    <w:rsid w:val="006237CC"/>
    <w:rsid w:val="00623C21"/>
    <w:rsid w:val="0062433A"/>
    <w:rsid w:val="00625FAE"/>
    <w:rsid w:val="00626386"/>
    <w:rsid w:val="00626873"/>
    <w:rsid w:val="00626B35"/>
    <w:rsid w:val="00626F92"/>
    <w:rsid w:val="006279EC"/>
    <w:rsid w:val="00627D84"/>
    <w:rsid w:val="006307A8"/>
    <w:rsid w:val="006317E8"/>
    <w:rsid w:val="006336D6"/>
    <w:rsid w:val="00633EE7"/>
    <w:rsid w:val="0063470D"/>
    <w:rsid w:val="00634FB4"/>
    <w:rsid w:val="00635B3B"/>
    <w:rsid w:val="00635DF7"/>
    <w:rsid w:val="00636150"/>
    <w:rsid w:val="00636AFC"/>
    <w:rsid w:val="006406CA"/>
    <w:rsid w:val="00640862"/>
    <w:rsid w:val="00640C59"/>
    <w:rsid w:val="00641C2B"/>
    <w:rsid w:val="006425C2"/>
    <w:rsid w:val="0064296A"/>
    <w:rsid w:val="006453B8"/>
    <w:rsid w:val="006453C8"/>
    <w:rsid w:val="00645565"/>
    <w:rsid w:val="0064615B"/>
    <w:rsid w:val="00646B69"/>
    <w:rsid w:val="0064747B"/>
    <w:rsid w:val="00647F38"/>
    <w:rsid w:val="00650A79"/>
    <w:rsid w:val="00650D55"/>
    <w:rsid w:val="00650E8F"/>
    <w:rsid w:val="006511B3"/>
    <w:rsid w:val="006514FA"/>
    <w:rsid w:val="00651A81"/>
    <w:rsid w:val="00651C4D"/>
    <w:rsid w:val="00651EBE"/>
    <w:rsid w:val="00653A83"/>
    <w:rsid w:val="00653EC0"/>
    <w:rsid w:val="00654327"/>
    <w:rsid w:val="00655968"/>
    <w:rsid w:val="0065603C"/>
    <w:rsid w:val="00656212"/>
    <w:rsid w:val="00656227"/>
    <w:rsid w:val="006574AF"/>
    <w:rsid w:val="0066028C"/>
    <w:rsid w:val="00660FD7"/>
    <w:rsid w:val="00664463"/>
    <w:rsid w:val="0066481A"/>
    <w:rsid w:val="00666015"/>
    <w:rsid w:val="006660A7"/>
    <w:rsid w:val="006674C7"/>
    <w:rsid w:val="00667639"/>
    <w:rsid w:val="0066777F"/>
    <w:rsid w:val="00667924"/>
    <w:rsid w:val="00667D22"/>
    <w:rsid w:val="006706DC"/>
    <w:rsid w:val="00672706"/>
    <w:rsid w:val="00673203"/>
    <w:rsid w:val="0067390D"/>
    <w:rsid w:val="00673BFA"/>
    <w:rsid w:val="00674713"/>
    <w:rsid w:val="00674C1E"/>
    <w:rsid w:val="00676C3D"/>
    <w:rsid w:val="00677023"/>
    <w:rsid w:val="00677062"/>
    <w:rsid w:val="00677082"/>
    <w:rsid w:val="0067789E"/>
    <w:rsid w:val="00677C7E"/>
    <w:rsid w:val="00677D83"/>
    <w:rsid w:val="00680909"/>
    <w:rsid w:val="00680BD4"/>
    <w:rsid w:val="00681673"/>
    <w:rsid w:val="00681E08"/>
    <w:rsid w:val="00682BF0"/>
    <w:rsid w:val="006832F3"/>
    <w:rsid w:val="00683843"/>
    <w:rsid w:val="00683B68"/>
    <w:rsid w:val="00684047"/>
    <w:rsid w:val="00684192"/>
    <w:rsid w:val="006847E0"/>
    <w:rsid w:val="00684EF5"/>
    <w:rsid w:val="00685657"/>
    <w:rsid w:val="00685F44"/>
    <w:rsid w:val="006862CD"/>
    <w:rsid w:val="0068666C"/>
    <w:rsid w:val="00690627"/>
    <w:rsid w:val="00690F75"/>
    <w:rsid w:val="00691A3C"/>
    <w:rsid w:val="00691B76"/>
    <w:rsid w:val="0069249B"/>
    <w:rsid w:val="006929DA"/>
    <w:rsid w:val="0069313B"/>
    <w:rsid w:val="0069590F"/>
    <w:rsid w:val="00695B48"/>
    <w:rsid w:val="006976CE"/>
    <w:rsid w:val="006A081B"/>
    <w:rsid w:val="006A0A51"/>
    <w:rsid w:val="006A1209"/>
    <w:rsid w:val="006A2A2E"/>
    <w:rsid w:val="006A3933"/>
    <w:rsid w:val="006A4259"/>
    <w:rsid w:val="006A4EE7"/>
    <w:rsid w:val="006A565F"/>
    <w:rsid w:val="006A5CE1"/>
    <w:rsid w:val="006A6240"/>
    <w:rsid w:val="006A7B7E"/>
    <w:rsid w:val="006B1315"/>
    <w:rsid w:val="006B1F20"/>
    <w:rsid w:val="006B234B"/>
    <w:rsid w:val="006B267E"/>
    <w:rsid w:val="006B2DFA"/>
    <w:rsid w:val="006B4773"/>
    <w:rsid w:val="006B4B88"/>
    <w:rsid w:val="006B4E72"/>
    <w:rsid w:val="006B5326"/>
    <w:rsid w:val="006B5CA6"/>
    <w:rsid w:val="006B6524"/>
    <w:rsid w:val="006B6B44"/>
    <w:rsid w:val="006B7103"/>
    <w:rsid w:val="006B7985"/>
    <w:rsid w:val="006B7B52"/>
    <w:rsid w:val="006C0445"/>
    <w:rsid w:val="006C0BD0"/>
    <w:rsid w:val="006C146C"/>
    <w:rsid w:val="006C2545"/>
    <w:rsid w:val="006C2BB8"/>
    <w:rsid w:val="006C2E30"/>
    <w:rsid w:val="006C3384"/>
    <w:rsid w:val="006C3A72"/>
    <w:rsid w:val="006C3C4B"/>
    <w:rsid w:val="006C405B"/>
    <w:rsid w:val="006C4143"/>
    <w:rsid w:val="006C4F64"/>
    <w:rsid w:val="006C5390"/>
    <w:rsid w:val="006C5411"/>
    <w:rsid w:val="006D02F0"/>
    <w:rsid w:val="006D040D"/>
    <w:rsid w:val="006D10EE"/>
    <w:rsid w:val="006D1DC1"/>
    <w:rsid w:val="006D29F6"/>
    <w:rsid w:val="006D39D5"/>
    <w:rsid w:val="006D3BA7"/>
    <w:rsid w:val="006D3E64"/>
    <w:rsid w:val="006D4BFA"/>
    <w:rsid w:val="006D5D25"/>
    <w:rsid w:val="006D6300"/>
    <w:rsid w:val="006D6B97"/>
    <w:rsid w:val="006D756A"/>
    <w:rsid w:val="006D7BBE"/>
    <w:rsid w:val="006E04B4"/>
    <w:rsid w:val="006E064D"/>
    <w:rsid w:val="006E1FAC"/>
    <w:rsid w:val="006E2144"/>
    <w:rsid w:val="006E228D"/>
    <w:rsid w:val="006E279B"/>
    <w:rsid w:val="006E2AD3"/>
    <w:rsid w:val="006E2F29"/>
    <w:rsid w:val="006E44B5"/>
    <w:rsid w:val="006E5C4F"/>
    <w:rsid w:val="006E5E6E"/>
    <w:rsid w:val="006E680B"/>
    <w:rsid w:val="006F04AE"/>
    <w:rsid w:val="006F0591"/>
    <w:rsid w:val="006F1495"/>
    <w:rsid w:val="006F1A41"/>
    <w:rsid w:val="006F1D76"/>
    <w:rsid w:val="006F2C5E"/>
    <w:rsid w:val="006F3523"/>
    <w:rsid w:val="006F361E"/>
    <w:rsid w:val="006F3EE9"/>
    <w:rsid w:val="006F4A7F"/>
    <w:rsid w:val="006F5BD9"/>
    <w:rsid w:val="006F73EC"/>
    <w:rsid w:val="006F75EA"/>
    <w:rsid w:val="007021D2"/>
    <w:rsid w:val="00702B31"/>
    <w:rsid w:val="00703712"/>
    <w:rsid w:val="00703AF0"/>
    <w:rsid w:val="00705EEE"/>
    <w:rsid w:val="00705F0B"/>
    <w:rsid w:val="00710528"/>
    <w:rsid w:val="00711269"/>
    <w:rsid w:val="007112CE"/>
    <w:rsid w:val="00711408"/>
    <w:rsid w:val="00711840"/>
    <w:rsid w:val="00711A90"/>
    <w:rsid w:val="00711C9E"/>
    <w:rsid w:val="00712CA7"/>
    <w:rsid w:val="00715FE4"/>
    <w:rsid w:val="0071711D"/>
    <w:rsid w:val="007172B1"/>
    <w:rsid w:val="00720DB7"/>
    <w:rsid w:val="00721452"/>
    <w:rsid w:val="00721492"/>
    <w:rsid w:val="00721921"/>
    <w:rsid w:val="00721AB6"/>
    <w:rsid w:val="00721D32"/>
    <w:rsid w:val="007221E4"/>
    <w:rsid w:val="007231F1"/>
    <w:rsid w:val="00724953"/>
    <w:rsid w:val="00724C46"/>
    <w:rsid w:val="007259FE"/>
    <w:rsid w:val="0073017E"/>
    <w:rsid w:val="00730C75"/>
    <w:rsid w:val="00730F5A"/>
    <w:rsid w:val="007316FB"/>
    <w:rsid w:val="00731E77"/>
    <w:rsid w:val="0073209A"/>
    <w:rsid w:val="00732A1C"/>
    <w:rsid w:val="00732B08"/>
    <w:rsid w:val="00732F3F"/>
    <w:rsid w:val="00733A6B"/>
    <w:rsid w:val="00733BC1"/>
    <w:rsid w:val="00733BEA"/>
    <w:rsid w:val="00734161"/>
    <w:rsid w:val="0073442E"/>
    <w:rsid w:val="00734693"/>
    <w:rsid w:val="00735332"/>
    <w:rsid w:val="00735B21"/>
    <w:rsid w:val="00735CFE"/>
    <w:rsid w:val="00735FEA"/>
    <w:rsid w:val="007364D8"/>
    <w:rsid w:val="00736B9C"/>
    <w:rsid w:val="007371E6"/>
    <w:rsid w:val="00737A51"/>
    <w:rsid w:val="007401AD"/>
    <w:rsid w:val="007401C0"/>
    <w:rsid w:val="00740705"/>
    <w:rsid w:val="00740A57"/>
    <w:rsid w:val="007416AC"/>
    <w:rsid w:val="00742969"/>
    <w:rsid w:val="007432D9"/>
    <w:rsid w:val="00743379"/>
    <w:rsid w:val="0074392D"/>
    <w:rsid w:val="00743BC3"/>
    <w:rsid w:val="00743CAD"/>
    <w:rsid w:val="00743F66"/>
    <w:rsid w:val="007450C3"/>
    <w:rsid w:val="00745992"/>
    <w:rsid w:val="0074669C"/>
    <w:rsid w:val="00747E10"/>
    <w:rsid w:val="007508C4"/>
    <w:rsid w:val="00751C29"/>
    <w:rsid w:val="00752059"/>
    <w:rsid w:val="00752747"/>
    <w:rsid w:val="00754331"/>
    <w:rsid w:val="00754597"/>
    <w:rsid w:val="00755633"/>
    <w:rsid w:val="007559A2"/>
    <w:rsid w:val="007563C1"/>
    <w:rsid w:val="007563D2"/>
    <w:rsid w:val="00760384"/>
    <w:rsid w:val="0076064F"/>
    <w:rsid w:val="00760A64"/>
    <w:rsid w:val="007611A4"/>
    <w:rsid w:val="007613A8"/>
    <w:rsid w:val="00763DB1"/>
    <w:rsid w:val="00764D45"/>
    <w:rsid w:val="00764DDD"/>
    <w:rsid w:val="00764E42"/>
    <w:rsid w:val="00765B58"/>
    <w:rsid w:val="00765FBF"/>
    <w:rsid w:val="007668C1"/>
    <w:rsid w:val="00767B98"/>
    <w:rsid w:val="007701D8"/>
    <w:rsid w:val="007719E2"/>
    <w:rsid w:val="007737BE"/>
    <w:rsid w:val="00773EB0"/>
    <w:rsid w:val="00773F1D"/>
    <w:rsid w:val="007750A9"/>
    <w:rsid w:val="00775231"/>
    <w:rsid w:val="007759DF"/>
    <w:rsid w:val="00777918"/>
    <w:rsid w:val="00777AE0"/>
    <w:rsid w:val="00777D94"/>
    <w:rsid w:val="00781EEA"/>
    <w:rsid w:val="00782F00"/>
    <w:rsid w:val="007830BC"/>
    <w:rsid w:val="0078512E"/>
    <w:rsid w:val="0078557D"/>
    <w:rsid w:val="007861CA"/>
    <w:rsid w:val="00786602"/>
    <w:rsid w:val="00786BD7"/>
    <w:rsid w:val="00786E6D"/>
    <w:rsid w:val="007872F3"/>
    <w:rsid w:val="00787A75"/>
    <w:rsid w:val="00790929"/>
    <w:rsid w:val="00790BCC"/>
    <w:rsid w:val="00790FCF"/>
    <w:rsid w:val="007922F1"/>
    <w:rsid w:val="007927BF"/>
    <w:rsid w:val="007928F9"/>
    <w:rsid w:val="00793687"/>
    <w:rsid w:val="00793843"/>
    <w:rsid w:val="00796000"/>
    <w:rsid w:val="007960C0"/>
    <w:rsid w:val="007964F1"/>
    <w:rsid w:val="00796EAF"/>
    <w:rsid w:val="007A07EF"/>
    <w:rsid w:val="007A099D"/>
    <w:rsid w:val="007A108E"/>
    <w:rsid w:val="007A1D45"/>
    <w:rsid w:val="007A24A3"/>
    <w:rsid w:val="007A2CBA"/>
    <w:rsid w:val="007A3158"/>
    <w:rsid w:val="007A3742"/>
    <w:rsid w:val="007A49E7"/>
    <w:rsid w:val="007A4CFD"/>
    <w:rsid w:val="007A5735"/>
    <w:rsid w:val="007A5D78"/>
    <w:rsid w:val="007A5EDE"/>
    <w:rsid w:val="007A63AE"/>
    <w:rsid w:val="007A7601"/>
    <w:rsid w:val="007A78F8"/>
    <w:rsid w:val="007B0133"/>
    <w:rsid w:val="007B0217"/>
    <w:rsid w:val="007B0374"/>
    <w:rsid w:val="007B0A6C"/>
    <w:rsid w:val="007B0D70"/>
    <w:rsid w:val="007B13AA"/>
    <w:rsid w:val="007B13F7"/>
    <w:rsid w:val="007B29E0"/>
    <w:rsid w:val="007B2EF2"/>
    <w:rsid w:val="007B2F98"/>
    <w:rsid w:val="007B3218"/>
    <w:rsid w:val="007B3FFE"/>
    <w:rsid w:val="007B4894"/>
    <w:rsid w:val="007B48C5"/>
    <w:rsid w:val="007B5456"/>
    <w:rsid w:val="007B594A"/>
    <w:rsid w:val="007B5BFA"/>
    <w:rsid w:val="007B5D10"/>
    <w:rsid w:val="007B66B9"/>
    <w:rsid w:val="007B683A"/>
    <w:rsid w:val="007B6B9B"/>
    <w:rsid w:val="007B726E"/>
    <w:rsid w:val="007B7534"/>
    <w:rsid w:val="007C0499"/>
    <w:rsid w:val="007C073E"/>
    <w:rsid w:val="007C0FBF"/>
    <w:rsid w:val="007C12C2"/>
    <w:rsid w:val="007C16EE"/>
    <w:rsid w:val="007C1CDA"/>
    <w:rsid w:val="007C29A1"/>
    <w:rsid w:val="007C3336"/>
    <w:rsid w:val="007C34E0"/>
    <w:rsid w:val="007C3682"/>
    <w:rsid w:val="007C3DE4"/>
    <w:rsid w:val="007C42C3"/>
    <w:rsid w:val="007C4BD2"/>
    <w:rsid w:val="007C54B8"/>
    <w:rsid w:val="007C5734"/>
    <w:rsid w:val="007C6DFE"/>
    <w:rsid w:val="007C74FA"/>
    <w:rsid w:val="007C7E59"/>
    <w:rsid w:val="007C7FEA"/>
    <w:rsid w:val="007D0D48"/>
    <w:rsid w:val="007D12C9"/>
    <w:rsid w:val="007D145B"/>
    <w:rsid w:val="007D1DC6"/>
    <w:rsid w:val="007D3508"/>
    <w:rsid w:val="007D356D"/>
    <w:rsid w:val="007D453B"/>
    <w:rsid w:val="007D4D1A"/>
    <w:rsid w:val="007D6677"/>
    <w:rsid w:val="007D6BB6"/>
    <w:rsid w:val="007D70BA"/>
    <w:rsid w:val="007E0C94"/>
    <w:rsid w:val="007E0DFD"/>
    <w:rsid w:val="007E0FAD"/>
    <w:rsid w:val="007E1A4E"/>
    <w:rsid w:val="007E1DCB"/>
    <w:rsid w:val="007E2555"/>
    <w:rsid w:val="007E260E"/>
    <w:rsid w:val="007E36DA"/>
    <w:rsid w:val="007E37E6"/>
    <w:rsid w:val="007E4E61"/>
    <w:rsid w:val="007E58C4"/>
    <w:rsid w:val="007E69CA"/>
    <w:rsid w:val="007E6F72"/>
    <w:rsid w:val="007E721E"/>
    <w:rsid w:val="007F06AD"/>
    <w:rsid w:val="007F14E8"/>
    <w:rsid w:val="007F1AE1"/>
    <w:rsid w:val="007F1D1F"/>
    <w:rsid w:val="007F20EE"/>
    <w:rsid w:val="007F21CF"/>
    <w:rsid w:val="007F3512"/>
    <w:rsid w:val="007F40DF"/>
    <w:rsid w:val="007F4612"/>
    <w:rsid w:val="007F5148"/>
    <w:rsid w:val="007F5858"/>
    <w:rsid w:val="007F6808"/>
    <w:rsid w:val="007F70B8"/>
    <w:rsid w:val="007F7501"/>
    <w:rsid w:val="00800674"/>
    <w:rsid w:val="00800AC6"/>
    <w:rsid w:val="00800C75"/>
    <w:rsid w:val="0080388A"/>
    <w:rsid w:val="00803BED"/>
    <w:rsid w:val="00804037"/>
    <w:rsid w:val="008043D9"/>
    <w:rsid w:val="00804540"/>
    <w:rsid w:val="00804E34"/>
    <w:rsid w:val="008056A3"/>
    <w:rsid w:val="00805964"/>
    <w:rsid w:val="00806531"/>
    <w:rsid w:val="00806884"/>
    <w:rsid w:val="00806DC8"/>
    <w:rsid w:val="00807196"/>
    <w:rsid w:val="00807A78"/>
    <w:rsid w:val="0081059C"/>
    <w:rsid w:val="00811666"/>
    <w:rsid w:val="00811DE1"/>
    <w:rsid w:val="00812456"/>
    <w:rsid w:val="008129A7"/>
    <w:rsid w:val="00812CF4"/>
    <w:rsid w:val="00812F69"/>
    <w:rsid w:val="00813003"/>
    <w:rsid w:val="00813850"/>
    <w:rsid w:val="00813D11"/>
    <w:rsid w:val="0081409C"/>
    <w:rsid w:val="00814501"/>
    <w:rsid w:val="00814D13"/>
    <w:rsid w:val="00814D19"/>
    <w:rsid w:val="00814D87"/>
    <w:rsid w:val="0081515D"/>
    <w:rsid w:val="008159B0"/>
    <w:rsid w:val="0081680D"/>
    <w:rsid w:val="00816F7A"/>
    <w:rsid w:val="00817992"/>
    <w:rsid w:val="008205D3"/>
    <w:rsid w:val="0082085C"/>
    <w:rsid w:val="00820FD8"/>
    <w:rsid w:val="00821857"/>
    <w:rsid w:val="00821CCD"/>
    <w:rsid w:val="00822F1F"/>
    <w:rsid w:val="0082331A"/>
    <w:rsid w:val="00823754"/>
    <w:rsid w:val="00823A76"/>
    <w:rsid w:val="0082467F"/>
    <w:rsid w:val="0082490A"/>
    <w:rsid w:val="00825DCE"/>
    <w:rsid w:val="00825E2E"/>
    <w:rsid w:val="00826578"/>
    <w:rsid w:val="008269C7"/>
    <w:rsid w:val="00826B57"/>
    <w:rsid w:val="00827419"/>
    <w:rsid w:val="00827A92"/>
    <w:rsid w:val="00827FBB"/>
    <w:rsid w:val="00830525"/>
    <w:rsid w:val="00830612"/>
    <w:rsid w:val="008309A2"/>
    <w:rsid w:val="008314FD"/>
    <w:rsid w:val="00832031"/>
    <w:rsid w:val="00832ECC"/>
    <w:rsid w:val="00835010"/>
    <w:rsid w:val="0083593F"/>
    <w:rsid w:val="00835A07"/>
    <w:rsid w:val="00836A12"/>
    <w:rsid w:val="0083732C"/>
    <w:rsid w:val="00837BF7"/>
    <w:rsid w:val="008406CE"/>
    <w:rsid w:val="00840E50"/>
    <w:rsid w:val="00841E86"/>
    <w:rsid w:val="0084215A"/>
    <w:rsid w:val="008421E7"/>
    <w:rsid w:val="008423BD"/>
    <w:rsid w:val="008429EA"/>
    <w:rsid w:val="00842B60"/>
    <w:rsid w:val="00842E5C"/>
    <w:rsid w:val="00842F8D"/>
    <w:rsid w:val="0084320A"/>
    <w:rsid w:val="008434E6"/>
    <w:rsid w:val="0084403F"/>
    <w:rsid w:val="00844232"/>
    <w:rsid w:val="0084488D"/>
    <w:rsid w:val="00845B2A"/>
    <w:rsid w:val="0084677A"/>
    <w:rsid w:val="008469EC"/>
    <w:rsid w:val="00846E04"/>
    <w:rsid w:val="00847665"/>
    <w:rsid w:val="00847ACD"/>
    <w:rsid w:val="008507C2"/>
    <w:rsid w:val="00850886"/>
    <w:rsid w:val="008512C1"/>
    <w:rsid w:val="008516F0"/>
    <w:rsid w:val="0085175E"/>
    <w:rsid w:val="00851974"/>
    <w:rsid w:val="00851FE9"/>
    <w:rsid w:val="0085322F"/>
    <w:rsid w:val="00853663"/>
    <w:rsid w:val="008557D4"/>
    <w:rsid w:val="00856310"/>
    <w:rsid w:val="0086083E"/>
    <w:rsid w:val="00861F1E"/>
    <w:rsid w:val="008625B9"/>
    <w:rsid w:val="00863424"/>
    <w:rsid w:val="00864DEA"/>
    <w:rsid w:val="00865EDF"/>
    <w:rsid w:val="00866043"/>
    <w:rsid w:val="008672CB"/>
    <w:rsid w:val="008674E4"/>
    <w:rsid w:val="008675BB"/>
    <w:rsid w:val="00867F9C"/>
    <w:rsid w:val="008718B2"/>
    <w:rsid w:val="00871ED9"/>
    <w:rsid w:val="00871F7A"/>
    <w:rsid w:val="008721E0"/>
    <w:rsid w:val="008733C5"/>
    <w:rsid w:val="00873D78"/>
    <w:rsid w:val="0087441F"/>
    <w:rsid w:val="00874571"/>
    <w:rsid w:val="00874906"/>
    <w:rsid w:val="00874A68"/>
    <w:rsid w:val="0087551C"/>
    <w:rsid w:val="00875817"/>
    <w:rsid w:val="008767A3"/>
    <w:rsid w:val="00877ABC"/>
    <w:rsid w:val="00877E38"/>
    <w:rsid w:val="00881A58"/>
    <w:rsid w:val="00882C99"/>
    <w:rsid w:val="0088353F"/>
    <w:rsid w:val="00883700"/>
    <w:rsid w:val="008848FD"/>
    <w:rsid w:val="008849C8"/>
    <w:rsid w:val="008852BB"/>
    <w:rsid w:val="008860E4"/>
    <w:rsid w:val="0088630E"/>
    <w:rsid w:val="0088682B"/>
    <w:rsid w:val="00886C44"/>
    <w:rsid w:val="00886DF9"/>
    <w:rsid w:val="00887728"/>
    <w:rsid w:val="00887AEF"/>
    <w:rsid w:val="008902F4"/>
    <w:rsid w:val="0089134B"/>
    <w:rsid w:val="008929C5"/>
    <w:rsid w:val="00892E54"/>
    <w:rsid w:val="00892EBF"/>
    <w:rsid w:val="00893135"/>
    <w:rsid w:val="00893390"/>
    <w:rsid w:val="008946CA"/>
    <w:rsid w:val="00894993"/>
    <w:rsid w:val="008951AE"/>
    <w:rsid w:val="008958D0"/>
    <w:rsid w:val="00895C2D"/>
    <w:rsid w:val="0089678E"/>
    <w:rsid w:val="00896B04"/>
    <w:rsid w:val="00896E49"/>
    <w:rsid w:val="0089782D"/>
    <w:rsid w:val="00897A0A"/>
    <w:rsid w:val="00897BD2"/>
    <w:rsid w:val="008A1CD1"/>
    <w:rsid w:val="008A2177"/>
    <w:rsid w:val="008A238F"/>
    <w:rsid w:val="008A36CA"/>
    <w:rsid w:val="008A3AA6"/>
    <w:rsid w:val="008A4286"/>
    <w:rsid w:val="008A47D8"/>
    <w:rsid w:val="008A4AAD"/>
    <w:rsid w:val="008A5FD2"/>
    <w:rsid w:val="008A6AF0"/>
    <w:rsid w:val="008A755C"/>
    <w:rsid w:val="008A7D71"/>
    <w:rsid w:val="008B0468"/>
    <w:rsid w:val="008B0D64"/>
    <w:rsid w:val="008B138C"/>
    <w:rsid w:val="008B1B02"/>
    <w:rsid w:val="008B20B4"/>
    <w:rsid w:val="008B23C1"/>
    <w:rsid w:val="008B248D"/>
    <w:rsid w:val="008B3F35"/>
    <w:rsid w:val="008B3FE0"/>
    <w:rsid w:val="008B44DB"/>
    <w:rsid w:val="008B44E4"/>
    <w:rsid w:val="008B4624"/>
    <w:rsid w:val="008B48B7"/>
    <w:rsid w:val="008B4DD3"/>
    <w:rsid w:val="008B54A4"/>
    <w:rsid w:val="008B5B56"/>
    <w:rsid w:val="008B63F1"/>
    <w:rsid w:val="008B63F2"/>
    <w:rsid w:val="008B63F9"/>
    <w:rsid w:val="008B65A3"/>
    <w:rsid w:val="008B75C8"/>
    <w:rsid w:val="008B78AC"/>
    <w:rsid w:val="008C0103"/>
    <w:rsid w:val="008C04B9"/>
    <w:rsid w:val="008C1446"/>
    <w:rsid w:val="008C145D"/>
    <w:rsid w:val="008C218C"/>
    <w:rsid w:val="008C2340"/>
    <w:rsid w:val="008C2357"/>
    <w:rsid w:val="008C26B0"/>
    <w:rsid w:val="008C3C07"/>
    <w:rsid w:val="008C4EEC"/>
    <w:rsid w:val="008C523F"/>
    <w:rsid w:val="008C5A28"/>
    <w:rsid w:val="008C6836"/>
    <w:rsid w:val="008C69B3"/>
    <w:rsid w:val="008C6DD3"/>
    <w:rsid w:val="008C7B20"/>
    <w:rsid w:val="008D004A"/>
    <w:rsid w:val="008D02DF"/>
    <w:rsid w:val="008D0C1D"/>
    <w:rsid w:val="008D11C4"/>
    <w:rsid w:val="008D1BD2"/>
    <w:rsid w:val="008D1F73"/>
    <w:rsid w:val="008D2634"/>
    <w:rsid w:val="008D33EC"/>
    <w:rsid w:val="008D3850"/>
    <w:rsid w:val="008D48DA"/>
    <w:rsid w:val="008D4A76"/>
    <w:rsid w:val="008D69F9"/>
    <w:rsid w:val="008D718E"/>
    <w:rsid w:val="008D7379"/>
    <w:rsid w:val="008E05D1"/>
    <w:rsid w:val="008E0932"/>
    <w:rsid w:val="008E0D2B"/>
    <w:rsid w:val="008E18D4"/>
    <w:rsid w:val="008E1F1F"/>
    <w:rsid w:val="008E1FB9"/>
    <w:rsid w:val="008E22F6"/>
    <w:rsid w:val="008E273B"/>
    <w:rsid w:val="008E2DD6"/>
    <w:rsid w:val="008E2FF9"/>
    <w:rsid w:val="008E31CA"/>
    <w:rsid w:val="008E51E5"/>
    <w:rsid w:val="008E529D"/>
    <w:rsid w:val="008E788D"/>
    <w:rsid w:val="008F0482"/>
    <w:rsid w:val="008F1D8E"/>
    <w:rsid w:val="008F21F4"/>
    <w:rsid w:val="008F2269"/>
    <w:rsid w:val="008F2523"/>
    <w:rsid w:val="008F40D2"/>
    <w:rsid w:val="008F4216"/>
    <w:rsid w:val="008F4C66"/>
    <w:rsid w:val="008F609D"/>
    <w:rsid w:val="008F65EC"/>
    <w:rsid w:val="008F71DC"/>
    <w:rsid w:val="008F75E3"/>
    <w:rsid w:val="0090057A"/>
    <w:rsid w:val="00900C63"/>
    <w:rsid w:val="00901C38"/>
    <w:rsid w:val="00901FA4"/>
    <w:rsid w:val="00902F1A"/>
    <w:rsid w:val="00903042"/>
    <w:rsid w:val="0090364C"/>
    <w:rsid w:val="00903CBE"/>
    <w:rsid w:val="00903DB4"/>
    <w:rsid w:val="00903F1E"/>
    <w:rsid w:val="009043B9"/>
    <w:rsid w:val="00904830"/>
    <w:rsid w:val="00904E02"/>
    <w:rsid w:val="0090738F"/>
    <w:rsid w:val="00907929"/>
    <w:rsid w:val="009079FB"/>
    <w:rsid w:val="00907A34"/>
    <w:rsid w:val="009112C4"/>
    <w:rsid w:val="00911BAC"/>
    <w:rsid w:val="00912020"/>
    <w:rsid w:val="009123D8"/>
    <w:rsid w:val="00912443"/>
    <w:rsid w:val="00912704"/>
    <w:rsid w:val="00913058"/>
    <w:rsid w:val="00914550"/>
    <w:rsid w:val="00915CD0"/>
    <w:rsid w:val="0091618B"/>
    <w:rsid w:val="009162D6"/>
    <w:rsid w:val="0091689B"/>
    <w:rsid w:val="00920479"/>
    <w:rsid w:val="009204A1"/>
    <w:rsid w:val="009209D6"/>
    <w:rsid w:val="00920D0C"/>
    <w:rsid w:val="00921F05"/>
    <w:rsid w:val="00922150"/>
    <w:rsid w:val="00922176"/>
    <w:rsid w:val="00922548"/>
    <w:rsid w:val="00922D39"/>
    <w:rsid w:val="009238D9"/>
    <w:rsid w:val="00923FCC"/>
    <w:rsid w:val="0092416D"/>
    <w:rsid w:val="009257A8"/>
    <w:rsid w:val="009259B4"/>
    <w:rsid w:val="00927842"/>
    <w:rsid w:val="00927AE7"/>
    <w:rsid w:val="009303D9"/>
    <w:rsid w:val="009305F9"/>
    <w:rsid w:val="00930F98"/>
    <w:rsid w:val="00932025"/>
    <w:rsid w:val="00932238"/>
    <w:rsid w:val="009328F8"/>
    <w:rsid w:val="00932945"/>
    <w:rsid w:val="00932EC9"/>
    <w:rsid w:val="00933418"/>
    <w:rsid w:val="0093407E"/>
    <w:rsid w:val="00934805"/>
    <w:rsid w:val="00934D94"/>
    <w:rsid w:val="00935367"/>
    <w:rsid w:val="0094079F"/>
    <w:rsid w:val="009429D3"/>
    <w:rsid w:val="00942C97"/>
    <w:rsid w:val="00942D3D"/>
    <w:rsid w:val="00942DDF"/>
    <w:rsid w:val="00942E24"/>
    <w:rsid w:val="009430D2"/>
    <w:rsid w:val="00943602"/>
    <w:rsid w:val="009446B7"/>
    <w:rsid w:val="00944778"/>
    <w:rsid w:val="00944B0B"/>
    <w:rsid w:val="00944C8E"/>
    <w:rsid w:val="009454E3"/>
    <w:rsid w:val="00946A35"/>
    <w:rsid w:val="00947DE9"/>
    <w:rsid w:val="0095137D"/>
    <w:rsid w:val="009517D7"/>
    <w:rsid w:val="0095269F"/>
    <w:rsid w:val="00952A4B"/>
    <w:rsid w:val="00952E8E"/>
    <w:rsid w:val="00953660"/>
    <w:rsid w:val="00953A7B"/>
    <w:rsid w:val="00954DDB"/>
    <w:rsid w:val="00954DE0"/>
    <w:rsid w:val="0095518E"/>
    <w:rsid w:val="00955454"/>
    <w:rsid w:val="00955A9E"/>
    <w:rsid w:val="00957164"/>
    <w:rsid w:val="009573A8"/>
    <w:rsid w:val="00957468"/>
    <w:rsid w:val="00960A24"/>
    <w:rsid w:val="00960CA4"/>
    <w:rsid w:val="00961DFC"/>
    <w:rsid w:val="00961F25"/>
    <w:rsid w:val="00962518"/>
    <w:rsid w:val="00962795"/>
    <w:rsid w:val="00963400"/>
    <w:rsid w:val="00963D55"/>
    <w:rsid w:val="0096467A"/>
    <w:rsid w:val="009647D4"/>
    <w:rsid w:val="0096480D"/>
    <w:rsid w:val="00964A9E"/>
    <w:rsid w:val="00966ADE"/>
    <w:rsid w:val="0096702F"/>
    <w:rsid w:val="00967152"/>
    <w:rsid w:val="00967FDD"/>
    <w:rsid w:val="009723BA"/>
    <w:rsid w:val="00974C6F"/>
    <w:rsid w:val="009761E0"/>
    <w:rsid w:val="00976B3C"/>
    <w:rsid w:val="00977CAB"/>
    <w:rsid w:val="00980305"/>
    <w:rsid w:val="00980B3E"/>
    <w:rsid w:val="00980DCC"/>
    <w:rsid w:val="00981593"/>
    <w:rsid w:val="00982394"/>
    <w:rsid w:val="009823B0"/>
    <w:rsid w:val="00982D8E"/>
    <w:rsid w:val="00983D25"/>
    <w:rsid w:val="009843E4"/>
    <w:rsid w:val="009849BA"/>
    <w:rsid w:val="00984DE7"/>
    <w:rsid w:val="0098555A"/>
    <w:rsid w:val="00987026"/>
    <w:rsid w:val="00987352"/>
    <w:rsid w:val="009903F6"/>
    <w:rsid w:val="00990999"/>
    <w:rsid w:val="00990FE8"/>
    <w:rsid w:val="00992633"/>
    <w:rsid w:val="009931A7"/>
    <w:rsid w:val="00993C52"/>
    <w:rsid w:val="00993EAB"/>
    <w:rsid w:val="00993F88"/>
    <w:rsid w:val="00994C16"/>
    <w:rsid w:val="00994D79"/>
    <w:rsid w:val="009954DE"/>
    <w:rsid w:val="00995AC5"/>
    <w:rsid w:val="00995FE2"/>
    <w:rsid w:val="0099636A"/>
    <w:rsid w:val="00996414"/>
    <w:rsid w:val="0099724D"/>
    <w:rsid w:val="009974CD"/>
    <w:rsid w:val="00997602"/>
    <w:rsid w:val="0099774D"/>
    <w:rsid w:val="00997BBD"/>
    <w:rsid w:val="00997D81"/>
    <w:rsid w:val="009A0845"/>
    <w:rsid w:val="009A0A51"/>
    <w:rsid w:val="009A0FCB"/>
    <w:rsid w:val="009A1601"/>
    <w:rsid w:val="009A1BAC"/>
    <w:rsid w:val="009A2B46"/>
    <w:rsid w:val="009A2BA1"/>
    <w:rsid w:val="009A4898"/>
    <w:rsid w:val="009A6836"/>
    <w:rsid w:val="009A6D0F"/>
    <w:rsid w:val="009A70FB"/>
    <w:rsid w:val="009A73B2"/>
    <w:rsid w:val="009A762D"/>
    <w:rsid w:val="009A7F9D"/>
    <w:rsid w:val="009B1124"/>
    <w:rsid w:val="009B13E6"/>
    <w:rsid w:val="009B1927"/>
    <w:rsid w:val="009B194E"/>
    <w:rsid w:val="009B19A5"/>
    <w:rsid w:val="009B1A20"/>
    <w:rsid w:val="009B1A7C"/>
    <w:rsid w:val="009B1B5E"/>
    <w:rsid w:val="009B2B10"/>
    <w:rsid w:val="009B33FA"/>
    <w:rsid w:val="009B4171"/>
    <w:rsid w:val="009B5421"/>
    <w:rsid w:val="009B5DDC"/>
    <w:rsid w:val="009B6FD2"/>
    <w:rsid w:val="009B70BB"/>
    <w:rsid w:val="009C035B"/>
    <w:rsid w:val="009C0D58"/>
    <w:rsid w:val="009C1289"/>
    <w:rsid w:val="009C1C49"/>
    <w:rsid w:val="009C24A2"/>
    <w:rsid w:val="009C26D6"/>
    <w:rsid w:val="009C3C44"/>
    <w:rsid w:val="009C4390"/>
    <w:rsid w:val="009C461B"/>
    <w:rsid w:val="009C4FF0"/>
    <w:rsid w:val="009C5415"/>
    <w:rsid w:val="009C5707"/>
    <w:rsid w:val="009C57BD"/>
    <w:rsid w:val="009C59EC"/>
    <w:rsid w:val="009C61F6"/>
    <w:rsid w:val="009C6B42"/>
    <w:rsid w:val="009C71C3"/>
    <w:rsid w:val="009D10E9"/>
    <w:rsid w:val="009D1947"/>
    <w:rsid w:val="009D1E40"/>
    <w:rsid w:val="009D258B"/>
    <w:rsid w:val="009D2AFA"/>
    <w:rsid w:val="009D3515"/>
    <w:rsid w:val="009D3C3C"/>
    <w:rsid w:val="009D4344"/>
    <w:rsid w:val="009D4363"/>
    <w:rsid w:val="009D511B"/>
    <w:rsid w:val="009D54E9"/>
    <w:rsid w:val="009D58BC"/>
    <w:rsid w:val="009D5DB0"/>
    <w:rsid w:val="009D613F"/>
    <w:rsid w:val="009D68EB"/>
    <w:rsid w:val="009D6B73"/>
    <w:rsid w:val="009E1626"/>
    <w:rsid w:val="009E4F19"/>
    <w:rsid w:val="009E569E"/>
    <w:rsid w:val="009E7364"/>
    <w:rsid w:val="009F0023"/>
    <w:rsid w:val="009F003C"/>
    <w:rsid w:val="009F0456"/>
    <w:rsid w:val="009F067A"/>
    <w:rsid w:val="009F1712"/>
    <w:rsid w:val="009F1815"/>
    <w:rsid w:val="009F23FE"/>
    <w:rsid w:val="009F2CA4"/>
    <w:rsid w:val="009F3092"/>
    <w:rsid w:val="009F33C0"/>
    <w:rsid w:val="009F3C33"/>
    <w:rsid w:val="009F51BD"/>
    <w:rsid w:val="009F66C1"/>
    <w:rsid w:val="009F67EB"/>
    <w:rsid w:val="009F6918"/>
    <w:rsid w:val="009F6B0C"/>
    <w:rsid w:val="009F7D00"/>
    <w:rsid w:val="009F7FBF"/>
    <w:rsid w:val="00A007A6"/>
    <w:rsid w:val="00A0088E"/>
    <w:rsid w:val="00A01A17"/>
    <w:rsid w:val="00A01EF2"/>
    <w:rsid w:val="00A02C11"/>
    <w:rsid w:val="00A04716"/>
    <w:rsid w:val="00A04A76"/>
    <w:rsid w:val="00A05A59"/>
    <w:rsid w:val="00A05AA8"/>
    <w:rsid w:val="00A06A60"/>
    <w:rsid w:val="00A06AD4"/>
    <w:rsid w:val="00A0773E"/>
    <w:rsid w:val="00A11066"/>
    <w:rsid w:val="00A1141A"/>
    <w:rsid w:val="00A11B51"/>
    <w:rsid w:val="00A12511"/>
    <w:rsid w:val="00A130A4"/>
    <w:rsid w:val="00A13782"/>
    <w:rsid w:val="00A1406A"/>
    <w:rsid w:val="00A148F6"/>
    <w:rsid w:val="00A14BA2"/>
    <w:rsid w:val="00A14C98"/>
    <w:rsid w:val="00A15655"/>
    <w:rsid w:val="00A1603E"/>
    <w:rsid w:val="00A16DAA"/>
    <w:rsid w:val="00A16DFB"/>
    <w:rsid w:val="00A17422"/>
    <w:rsid w:val="00A17AE4"/>
    <w:rsid w:val="00A17D90"/>
    <w:rsid w:val="00A20004"/>
    <w:rsid w:val="00A20C80"/>
    <w:rsid w:val="00A20FEE"/>
    <w:rsid w:val="00A21AC0"/>
    <w:rsid w:val="00A21C0A"/>
    <w:rsid w:val="00A21F9A"/>
    <w:rsid w:val="00A224C2"/>
    <w:rsid w:val="00A224F6"/>
    <w:rsid w:val="00A22C3C"/>
    <w:rsid w:val="00A23DA3"/>
    <w:rsid w:val="00A23F44"/>
    <w:rsid w:val="00A24845"/>
    <w:rsid w:val="00A249B1"/>
    <w:rsid w:val="00A24B4D"/>
    <w:rsid w:val="00A251C7"/>
    <w:rsid w:val="00A25452"/>
    <w:rsid w:val="00A25737"/>
    <w:rsid w:val="00A25888"/>
    <w:rsid w:val="00A259DF"/>
    <w:rsid w:val="00A2785E"/>
    <w:rsid w:val="00A30775"/>
    <w:rsid w:val="00A30BE4"/>
    <w:rsid w:val="00A3115B"/>
    <w:rsid w:val="00A31A13"/>
    <w:rsid w:val="00A31A5F"/>
    <w:rsid w:val="00A322AA"/>
    <w:rsid w:val="00A32ECD"/>
    <w:rsid w:val="00A32F47"/>
    <w:rsid w:val="00A33BB9"/>
    <w:rsid w:val="00A33E16"/>
    <w:rsid w:val="00A3454F"/>
    <w:rsid w:val="00A3526C"/>
    <w:rsid w:val="00A37A46"/>
    <w:rsid w:val="00A37EBC"/>
    <w:rsid w:val="00A4083B"/>
    <w:rsid w:val="00A41600"/>
    <w:rsid w:val="00A425A3"/>
    <w:rsid w:val="00A428A7"/>
    <w:rsid w:val="00A43088"/>
    <w:rsid w:val="00A43A8D"/>
    <w:rsid w:val="00A454BB"/>
    <w:rsid w:val="00A4592B"/>
    <w:rsid w:val="00A46414"/>
    <w:rsid w:val="00A4688D"/>
    <w:rsid w:val="00A50438"/>
    <w:rsid w:val="00A504EB"/>
    <w:rsid w:val="00A50700"/>
    <w:rsid w:val="00A527A4"/>
    <w:rsid w:val="00A52F8E"/>
    <w:rsid w:val="00A5313F"/>
    <w:rsid w:val="00A53D28"/>
    <w:rsid w:val="00A5429E"/>
    <w:rsid w:val="00A54AD7"/>
    <w:rsid w:val="00A56908"/>
    <w:rsid w:val="00A57180"/>
    <w:rsid w:val="00A57CC4"/>
    <w:rsid w:val="00A618F6"/>
    <w:rsid w:val="00A61FF6"/>
    <w:rsid w:val="00A6265A"/>
    <w:rsid w:val="00A62B20"/>
    <w:rsid w:val="00A6309A"/>
    <w:rsid w:val="00A6497C"/>
    <w:rsid w:val="00A657D8"/>
    <w:rsid w:val="00A65C5F"/>
    <w:rsid w:val="00A66669"/>
    <w:rsid w:val="00A67430"/>
    <w:rsid w:val="00A7094D"/>
    <w:rsid w:val="00A70FF0"/>
    <w:rsid w:val="00A710D0"/>
    <w:rsid w:val="00A71330"/>
    <w:rsid w:val="00A7149D"/>
    <w:rsid w:val="00A71B4C"/>
    <w:rsid w:val="00A71F2C"/>
    <w:rsid w:val="00A72932"/>
    <w:rsid w:val="00A72C91"/>
    <w:rsid w:val="00A749F4"/>
    <w:rsid w:val="00A77C53"/>
    <w:rsid w:val="00A803C6"/>
    <w:rsid w:val="00A80C1F"/>
    <w:rsid w:val="00A816F7"/>
    <w:rsid w:val="00A81F93"/>
    <w:rsid w:val="00A81FF6"/>
    <w:rsid w:val="00A82582"/>
    <w:rsid w:val="00A82E11"/>
    <w:rsid w:val="00A82F2A"/>
    <w:rsid w:val="00A83441"/>
    <w:rsid w:val="00A83EFE"/>
    <w:rsid w:val="00A844AC"/>
    <w:rsid w:val="00A84623"/>
    <w:rsid w:val="00A8489A"/>
    <w:rsid w:val="00A84C0C"/>
    <w:rsid w:val="00A85410"/>
    <w:rsid w:val="00A8572C"/>
    <w:rsid w:val="00A8726C"/>
    <w:rsid w:val="00A90052"/>
    <w:rsid w:val="00A90384"/>
    <w:rsid w:val="00A90640"/>
    <w:rsid w:val="00A90B0A"/>
    <w:rsid w:val="00A91786"/>
    <w:rsid w:val="00A92B7A"/>
    <w:rsid w:val="00A93701"/>
    <w:rsid w:val="00A93F1C"/>
    <w:rsid w:val="00A94453"/>
    <w:rsid w:val="00A94576"/>
    <w:rsid w:val="00A957C6"/>
    <w:rsid w:val="00A95C19"/>
    <w:rsid w:val="00A96915"/>
    <w:rsid w:val="00A972A0"/>
    <w:rsid w:val="00A97C66"/>
    <w:rsid w:val="00A97E33"/>
    <w:rsid w:val="00AA0576"/>
    <w:rsid w:val="00AA1AC9"/>
    <w:rsid w:val="00AA24A7"/>
    <w:rsid w:val="00AA2BE9"/>
    <w:rsid w:val="00AA426F"/>
    <w:rsid w:val="00AA440A"/>
    <w:rsid w:val="00AA5DCE"/>
    <w:rsid w:val="00AB11D5"/>
    <w:rsid w:val="00AB2289"/>
    <w:rsid w:val="00AB2A8B"/>
    <w:rsid w:val="00AB32B6"/>
    <w:rsid w:val="00AB3C5A"/>
    <w:rsid w:val="00AB3CF6"/>
    <w:rsid w:val="00AB3D1A"/>
    <w:rsid w:val="00AB3ECE"/>
    <w:rsid w:val="00AB3F43"/>
    <w:rsid w:val="00AB49B6"/>
    <w:rsid w:val="00AB5A34"/>
    <w:rsid w:val="00AB5E9B"/>
    <w:rsid w:val="00AB67CE"/>
    <w:rsid w:val="00AB6E0B"/>
    <w:rsid w:val="00AB798E"/>
    <w:rsid w:val="00AC0E5E"/>
    <w:rsid w:val="00AC2089"/>
    <w:rsid w:val="00AC2329"/>
    <w:rsid w:val="00AC243A"/>
    <w:rsid w:val="00AC24C8"/>
    <w:rsid w:val="00AC26FE"/>
    <w:rsid w:val="00AC2C86"/>
    <w:rsid w:val="00AC3177"/>
    <w:rsid w:val="00AC439A"/>
    <w:rsid w:val="00AC5437"/>
    <w:rsid w:val="00AC5627"/>
    <w:rsid w:val="00AC5F0B"/>
    <w:rsid w:val="00AC5F7D"/>
    <w:rsid w:val="00AC6DF9"/>
    <w:rsid w:val="00AC763C"/>
    <w:rsid w:val="00AC7EF9"/>
    <w:rsid w:val="00AD0097"/>
    <w:rsid w:val="00AD02EA"/>
    <w:rsid w:val="00AD0336"/>
    <w:rsid w:val="00AD079C"/>
    <w:rsid w:val="00AD07DA"/>
    <w:rsid w:val="00AD0A58"/>
    <w:rsid w:val="00AD1065"/>
    <w:rsid w:val="00AD179B"/>
    <w:rsid w:val="00AD315A"/>
    <w:rsid w:val="00AD3CD6"/>
    <w:rsid w:val="00AD4CA5"/>
    <w:rsid w:val="00AD4F4C"/>
    <w:rsid w:val="00AD563D"/>
    <w:rsid w:val="00AD5CFF"/>
    <w:rsid w:val="00AD5E49"/>
    <w:rsid w:val="00AD66FF"/>
    <w:rsid w:val="00AD6EDD"/>
    <w:rsid w:val="00AD7496"/>
    <w:rsid w:val="00AD7760"/>
    <w:rsid w:val="00AD77B1"/>
    <w:rsid w:val="00AD7A0F"/>
    <w:rsid w:val="00AD7A99"/>
    <w:rsid w:val="00AD7C5E"/>
    <w:rsid w:val="00AE0A50"/>
    <w:rsid w:val="00AE2749"/>
    <w:rsid w:val="00AE2792"/>
    <w:rsid w:val="00AE2E33"/>
    <w:rsid w:val="00AE3923"/>
    <w:rsid w:val="00AE47AE"/>
    <w:rsid w:val="00AE5463"/>
    <w:rsid w:val="00AE658B"/>
    <w:rsid w:val="00AE688F"/>
    <w:rsid w:val="00AE6A08"/>
    <w:rsid w:val="00AE78B2"/>
    <w:rsid w:val="00AE7D19"/>
    <w:rsid w:val="00AF11FB"/>
    <w:rsid w:val="00AF16AC"/>
    <w:rsid w:val="00AF2F72"/>
    <w:rsid w:val="00AF3106"/>
    <w:rsid w:val="00AF35C2"/>
    <w:rsid w:val="00AF4228"/>
    <w:rsid w:val="00AF44C9"/>
    <w:rsid w:val="00AF526A"/>
    <w:rsid w:val="00AF58A5"/>
    <w:rsid w:val="00AF6C80"/>
    <w:rsid w:val="00AF72DA"/>
    <w:rsid w:val="00AF76F0"/>
    <w:rsid w:val="00AF78B7"/>
    <w:rsid w:val="00AF7A67"/>
    <w:rsid w:val="00AF7F83"/>
    <w:rsid w:val="00B00C29"/>
    <w:rsid w:val="00B012F1"/>
    <w:rsid w:val="00B01BE7"/>
    <w:rsid w:val="00B0258C"/>
    <w:rsid w:val="00B03106"/>
    <w:rsid w:val="00B0312B"/>
    <w:rsid w:val="00B0338E"/>
    <w:rsid w:val="00B03D41"/>
    <w:rsid w:val="00B0428F"/>
    <w:rsid w:val="00B0453B"/>
    <w:rsid w:val="00B059B9"/>
    <w:rsid w:val="00B06183"/>
    <w:rsid w:val="00B06554"/>
    <w:rsid w:val="00B0702C"/>
    <w:rsid w:val="00B07153"/>
    <w:rsid w:val="00B07532"/>
    <w:rsid w:val="00B07ECE"/>
    <w:rsid w:val="00B105D5"/>
    <w:rsid w:val="00B1067C"/>
    <w:rsid w:val="00B10937"/>
    <w:rsid w:val="00B10AFF"/>
    <w:rsid w:val="00B11141"/>
    <w:rsid w:val="00B111EA"/>
    <w:rsid w:val="00B118DC"/>
    <w:rsid w:val="00B11CE6"/>
    <w:rsid w:val="00B127FF"/>
    <w:rsid w:val="00B12A1E"/>
    <w:rsid w:val="00B12AFA"/>
    <w:rsid w:val="00B13358"/>
    <w:rsid w:val="00B134B9"/>
    <w:rsid w:val="00B13E63"/>
    <w:rsid w:val="00B14273"/>
    <w:rsid w:val="00B142B3"/>
    <w:rsid w:val="00B14A30"/>
    <w:rsid w:val="00B14D19"/>
    <w:rsid w:val="00B155B3"/>
    <w:rsid w:val="00B15825"/>
    <w:rsid w:val="00B15845"/>
    <w:rsid w:val="00B16DB1"/>
    <w:rsid w:val="00B202D9"/>
    <w:rsid w:val="00B20341"/>
    <w:rsid w:val="00B2087F"/>
    <w:rsid w:val="00B215DF"/>
    <w:rsid w:val="00B2263B"/>
    <w:rsid w:val="00B22662"/>
    <w:rsid w:val="00B226E7"/>
    <w:rsid w:val="00B23068"/>
    <w:rsid w:val="00B239B5"/>
    <w:rsid w:val="00B23D1A"/>
    <w:rsid w:val="00B23ECE"/>
    <w:rsid w:val="00B25689"/>
    <w:rsid w:val="00B2695C"/>
    <w:rsid w:val="00B26B13"/>
    <w:rsid w:val="00B26E38"/>
    <w:rsid w:val="00B2795E"/>
    <w:rsid w:val="00B3016E"/>
    <w:rsid w:val="00B30C35"/>
    <w:rsid w:val="00B30EC1"/>
    <w:rsid w:val="00B31870"/>
    <w:rsid w:val="00B33C26"/>
    <w:rsid w:val="00B348DC"/>
    <w:rsid w:val="00B34EBC"/>
    <w:rsid w:val="00B36452"/>
    <w:rsid w:val="00B365CB"/>
    <w:rsid w:val="00B377CD"/>
    <w:rsid w:val="00B37F48"/>
    <w:rsid w:val="00B402F5"/>
    <w:rsid w:val="00B40475"/>
    <w:rsid w:val="00B41362"/>
    <w:rsid w:val="00B413BD"/>
    <w:rsid w:val="00B41AF9"/>
    <w:rsid w:val="00B41CE2"/>
    <w:rsid w:val="00B41FCD"/>
    <w:rsid w:val="00B42532"/>
    <w:rsid w:val="00B455CE"/>
    <w:rsid w:val="00B4620B"/>
    <w:rsid w:val="00B467B2"/>
    <w:rsid w:val="00B46DFC"/>
    <w:rsid w:val="00B476C7"/>
    <w:rsid w:val="00B47BDC"/>
    <w:rsid w:val="00B47DF8"/>
    <w:rsid w:val="00B47F3A"/>
    <w:rsid w:val="00B510CD"/>
    <w:rsid w:val="00B51897"/>
    <w:rsid w:val="00B52287"/>
    <w:rsid w:val="00B524FF"/>
    <w:rsid w:val="00B52843"/>
    <w:rsid w:val="00B529DA"/>
    <w:rsid w:val="00B536C6"/>
    <w:rsid w:val="00B537A7"/>
    <w:rsid w:val="00B53E9F"/>
    <w:rsid w:val="00B54611"/>
    <w:rsid w:val="00B55BD1"/>
    <w:rsid w:val="00B55FCB"/>
    <w:rsid w:val="00B563FC"/>
    <w:rsid w:val="00B56537"/>
    <w:rsid w:val="00B61FFD"/>
    <w:rsid w:val="00B629C3"/>
    <w:rsid w:val="00B637C9"/>
    <w:rsid w:val="00B63B25"/>
    <w:rsid w:val="00B63D10"/>
    <w:rsid w:val="00B6413D"/>
    <w:rsid w:val="00B644D0"/>
    <w:rsid w:val="00B64AAE"/>
    <w:rsid w:val="00B64BE3"/>
    <w:rsid w:val="00B656BC"/>
    <w:rsid w:val="00B66325"/>
    <w:rsid w:val="00B66623"/>
    <w:rsid w:val="00B67932"/>
    <w:rsid w:val="00B70A96"/>
    <w:rsid w:val="00B70E77"/>
    <w:rsid w:val="00B71032"/>
    <w:rsid w:val="00B7170B"/>
    <w:rsid w:val="00B730E7"/>
    <w:rsid w:val="00B7378D"/>
    <w:rsid w:val="00B74099"/>
    <w:rsid w:val="00B740B9"/>
    <w:rsid w:val="00B74DDA"/>
    <w:rsid w:val="00B74E6B"/>
    <w:rsid w:val="00B750E2"/>
    <w:rsid w:val="00B75395"/>
    <w:rsid w:val="00B75758"/>
    <w:rsid w:val="00B75EBE"/>
    <w:rsid w:val="00B76083"/>
    <w:rsid w:val="00B762DD"/>
    <w:rsid w:val="00B76DD7"/>
    <w:rsid w:val="00B77029"/>
    <w:rsid w:val="00B7765C"/>
    <w:rsid w:val="00B77E13"/>
    <w:rsid w:val="00B810AB"/>
    <w:rsid w:val="00B8161A"/>
    <w:rsid w:val="00B81A03"/>
    <w:rsid w:val="00B81F85"/>
    <w:rsid w:val="00B82763"/>
    <w:rsid w:val="00B8366E"/>
    <w:rsid w:val="00B84093"/>
    <w:rsid w:val="00B84176"/>
    <w:rsid w:val="00B843D7"/>
    <w:rsid w:val="00B84543"/>
    <w:rsid w:val="00B847F9"/>
    <w:rsid w:val="00B84CBA"/>
    <w:rsid w:val="00B85223"/>
    <w:rsid w:val="00B8680A"/>
    <w:rsid w:val="00B873E0"/>
    <w:rsid w:val="00B87605"/>
    <w:rsid w:val="00B91579"/>
    <w:rsid w:val="00B920B3"/>
    <w:rsid w:val="00B93DB1"/>
    <w:rsid w:val="00B93F5C"/>
    <w:rsid w:val="00B94CD7"/>
    <w:rsid w:val="00B94E30"/>
    <w:rsid w:val="00BA02B7"/>
    <w:rsid w:val="00BA0976"/>
    <w:rsid w:val="00BA1C3F"/>
    <w:rsid w:val="00BA2841"/>
    <w:rsid w:val="00BA30C5"/>
    <w:rsid w:val="00BA3D36"/>
    <w:rsid w:val="00BA4217"/>
    <w:rsid w:val="00BA4546"/>
    <w:rsid w:val="00BA5E7B"/>
    <w:rsid w:val="00BB0765"/>
    <w:rsid w:val="00BB124C"/>
    <w:rsid w:val="00BB199B"/>
    <w:rsid w:val="00BB1AF2"/>
    <w:rsid w:val="00BB1D80"/>
    <w:rsid w:val="00BB24C4"/>
    <w:rsid w:val="00BB2C79"/>
    <w:rsid w:val="00BB3390"/>
    <w:rsid w:val="00BB3B24"/>
    <w:rsid w:val="00BB5A21"/>
    <w:rsid w:val="00BB620B"/>
    <w:rsid w:val="00BB6C3F"/>
    <w:rsid w:val="00BB6D45"/>
    <w:rsid w:val="00BB70E2"/>
    <w:rsid w:val="00BB7E27"/>
    <w:rsid w:val="00BC1215"/>
    <w:rsid w:val="00BC1984"/>
    <w:rsid w:val="00BC1E8F"/>
    <w:rsid w:val="00BC31D1"/>
    <w:rsid w:val="00BC3274"/>
    <w:rsid w:val="00BC33AA"/>
    <w:rsid w:val="00BC5637"/>
    <w:rsid w:val="00BC6D93"/>
    <w:rsid w:val="00BC7061"/>
    <w:rsid w:val="00BC77BB"/>
    <w:rsid w:val="00BC7FC0"/>
    <w:rsid w:val="00BD0701"/>
    <w:rsid w:val="00BD0A21"/>
    <w:rsid w:val="00BD18A2"/>
    <w:rsid w:val="00BD2BF7"/>
    <w:rsid w:val="00BD2D6B"/>
    <w:rsid w:val="00BD3246"/>
    <w:rsid w:val="00BD4E2E"/>
    <w:rsid w:val="00BD74F2"/>
    <w:rsid w:val="00BD7F37"/>
    <w:rsid w:val="00BE0987"/>
    <w:rsid w:val="00BE0B8C"/>
    <w:rsid w:val="00BE1530"/>
    <w:rsid w:val="00BE17CE"/>
    <w:rsid w:val="00BE39B4"/>
    <w:rsid w:val="00BE472A"/>
    <w:rsid w:val="00BE4FAD"/>
    <w:rsid w:val="00BE5195"/>
    <w:rsid w:val="00BE5C34"/>
    <w:rsid w:val="00BE64A2"/>
    <w:rsid w:val="00BE69D3"/>
    <w:rsid w:val="00BE7D25"/>
    <w:rsid w:val="00BF135D"/>
    <w:rsid w:val="00BF2A26"/>
    <w:rsid w:val="00BF2BCC"/>
    <w:rsid w:val="00BF3454"/>
    <w:rsid w:val="00BF43DA"/>
    <w:rsid w:val="00BF5BA3"/>
    <w:rsid w:val="00BF5D34"/>
    <w:rsid w:val="00BF6059"/>
    <w:rsid w:val="00BF725E"/>
    <w:rsid w:val="00BF785A"/>
    <w:rsid w:val="00BF7E28"/>
    <w:rsid w:val="00BF7E75"/>
    <w:rsid w:val="00C0055B"/>
    <w:rsid w:val="00C01C50"/>
    <w:rsid w:val="00C026D6"/>
    <w:rsid w:val="00C035A5"/>
    <w:rsid w:val="00C036DA"/>
    <w:rsid w:val="00C03AAA"/>
    <w:rsid w:val="00C03C8F"/>
    <w:rsid w:val="00C04240"/>
    <w:rsid w:val="00C04FFC"/>
    <w:rsid w:val="00C050C5"/>
    <w:rsid w:val="00C06A24"/>
    <w:rsid w:val="00C10D0C"/>
    <w:rsid w:val="00C123BE"/>
    <w:rsid w:val="00C1252D"/>
    <w:rsid w:val="00C12A88"/>
    <w:rsid w:val="00C13215"/>
    <w:rsid w:val="00C13D2B"/>
    <w:rsid w:val="00C142B4"/>
    <w:rsid w:val="00C14510"/>
    <w:rsid w:val="00C1586C"/>
    <w:rsid w:val="00C15BE3"/>
    <w:rsid w:val="00C1654D"/>
    <w:rsid w:val="00C16C11"/>
    <w:rsid w:val="00C16E58"/>
    <w:rsid w:val="00C17262"/>
    <w:rsid w:val="00C177F6"/>
    <w:rsid w:val="00C17AE3"/>
    <w:rsid w:val="00C20861"/>
    <w:rsid w:val="00C20E13"/>
    <w:rsid w:val="00C21AAD"/>
    <w:rsid w:val="00C23484"/>
    <w:rsid w:val="00C239C2"/>
    <w:rsid w:val="00C23D20"/>
    <w:rsid w:val="00C23E73"/>
    <w:rsid w:val="00C24A23"/>
    <w:rsid w:val="00C24AD8"/>
    <w:rsid w:val="00C30289"/>
    <w:rsid w:val="00C30EEF"/>
    <w:rsid w:val="00C310D2"/>
    <w:rsid w:val="00C32792"/>
    <w:rsid w:val="00C32D23"/>
    <w:rsid w:val="00C336C0"/>
    <w:rsid w:val="00C34741"/>
    <w:rsid w:val="00C34B1B"/>
    <w:rsid w:val="00C369FB"/>
    <w:rsid w:val="00C37B15"/>
    <w:rsid w:val="00C37DD4"/>
    <w:rsid w:val="00C37F7E"/>
    <w:rsid w:val="00C400DC"/>
    <w:rsid w:val="00C410FD"/>
    <w:rsid w:val="00C41273"/>
    <w:rsid w:val="00C415AF"/>
    <w:rsid w:val="00C431CB"/>
    <w:rsid w:val="00C43415"/>
    <w:rsid w:val="00C436EC"/>
    <w:rsid w:val="00C4371E"/>
    <w:rsid w:val="00C4447D"/>
    <w:rsid w:val="00C44592"/>
    <w:rsid w:val="00C4505C"/>
    <w:rsid w:val="00C454B5"/>
    <w:rsid w:val="00C45849"/>
    <w:rsid w:val="00C4606A"/>
    <w:rsid w:val="00C468CD"/>
    <w:rsid w:val="00C46E4A"/>
    <w:rsid w:val="00C478F2"/>
    <w:rsid w:val="00C5061D"/>
    <w:rsid w:val="00C51FC4"/>
    <w:rsid w:val="00C51FD5"/>
    <w:rsid w:val="00C53EF0"/>
    <w:rsid w:val="00C54273"/>
    <w:rsid w:val="00C54EFE"/>
    <w:rsid w:val="00C55F2C"/>
    <w:rsid w:val="00C56D75"/>
    <w:rsid w:val="00C60473"/>
    <w:rsid w:val="00C62228"/>
    <w:rsid w:val="00C63FA1"/>
    <w:rsid w:val="00C654E3"/>
    <w:rsid w:val="00C657A0"/>
    <w:rsid w:val="00C66352"/>
    <w:rsid w:val="00C67239"/>
    <w:rsid w:val="00C675BA"/>
    <w:rsid w:val="00C703B2"/>
    <w:rsid w:val="00C707CA"/>
    <w:rsid w:val="00C711BD"/>
    <w:rsid w:val="00C71942"/>
    <w:rsid w:val="00C72474"/>
    <w:rsid w:val="00C72F5A"/>
    <w:rsid w:val="00C73328"/>
    <w:rsid w:val="00C7458D"/>
    <w:rsid w:val="00C74B29"/>
    <w:rsid w:val="00C75026"/>
    <w:rsid w:val="00C76A3D"/>
    <w:rsid w:val="00C76F54"/>
    <w:rsid w:val="00C771D4"/>
    <w:rsid w:val="00C7775C"/>
    <w:rsid w:val="00C77988"/>
    <w:rsid w:val="00C77BF1"/>
    <w:rsid w:val="00C80052"/>
    <w:rsid w:val="00C803E6"/>
    <w:rsid w:val="00C8145E"/>
    <w:rsid w:val="00C81F88"/>
    <w:rsid w:val="00C82118"/>
    <w:rsid w:val="00C82326"/>
    <w:rsid w:val="00C82439"/>
    <w:rsid w:val="00C830F5"/>
    <w:rsid w:val="00C83B55"/>
    <w:rsid w:val="00C84375"/>
    <w:rsid w:val="00C84AC3"/>
    <w:rsid w:val="00C84CCD"/>
    <w:rsid w:val="00C854E2"/>
    <w:rsid w:val="00C858D5"/>
    <w:rsid w:val="00C85B8A"/>
    <w:rsid w:val="00C86E62"/>
    <w:rsid w:val="00C86F47"/>
    <w:rsid w:val="00C90652"/>
    <w:rsid w:val="00C90C18"/>
    <w:rsid w:val="00C91175"/>
    <w:rsid w:val="00C911FC"/>
    <w:rsid w:val="00C91707"/>
    <w:rsid w:val="00C9183B"/>
    <w:rsid w:val="00C91FAD"/>
    <w:rsid w:val="00C92122"/>
    <w:rsid w:val="00C92A9A"/>
    <w:rsid w:val="00C93CDC"/>
    <w:rsid w:val="00C9459A"/>
    <w:rsid w:val="00C94C13"/>
    <w:rsid w:val="00C9574B"/>
    <w:rsid w:val="00C95F28"/>
    <w:rsid w:val="00C96592"/>
    <w:rsid w:val="00C9737C"/>
    <w:rsid w:val="00C977C6"/>
    <w:rsid w:val="00CA2B0E"/>
    <w:rsid w:val="00CA526F"/>
    <w:rsid w:val="00CA5699"/>
    <w:rsid w:val="00CA5B40"/>
    <w:rsid w:val="00CA5D9F"/>
    <w:rsid w:val="00CA5DB0"/>
    <w:rsid w:val="00CA642C"/>
    <w:rsid w:val="00CA771F"/>
    <w:rsid w:val="00CA7856"/>
    <w:rsid w:val="00CA7D67"/>
    <w:rsid w:val="00CB0237"/>
    <w:rsid w:val="00CB0267"/>
    <w:rsid w:val="00CB161D"/>
    <w:rsid w:val="00CB21ED"/>
    <w:rsid w:val="00CB32A8"/>
    <w:rsid w:val="00CB3340"/>
    <w:rsid w:val="00CB3592"/>
    <w:rsid w:val="00CB3AA3"/>
    <w:rsid w:val="00CB5CB0"/>
    <w:rsid w:val="00CB7801"/>
    <w:rsid w:val="00CB7B58"/>
    <w:rsid w:val="00CC1DED"/>
    <w:rsid w:val="00CC218F"/>
    <w:rsid w:val="00CC2E35"/>
    <w:rsid w:val="00CC4BE0"/>
    <w:rsid w:val="00CC51DE"/>
    <w:rsid w:val="00CC5B4F"/>
    <w:rsid w:val="00CC64C0"/>
    <w:rsid w:val="00CC6EA1"/>
    <w:rsid w:val="00CD03ED"/>
    <w:rsid w:val="00CD06D9"/>
    <w:rsid w:val="00CD140C"/>
    <w:rsid w:val="00CD1F63"/>
    <w:rsid w:val="00CD2569"/>
    <w:rsid w:val="00CD400A"/>
    <w:rsid w:val="00CD422F"/>
    <w:rsid w:val="00CD4648"/>
    <w:rsid w:val="00CD4CB4"/>
    <w:rsid w:val="00CD4F54"/>
    <w:rsid w:val="00CD5239"/>
    <w:rsid w:val="00CD7678"/>
    <w:rsid w:val="00CD770D"/>
    <w:rsid w:val="00CD7DC9"/>
    <w:rsid w:val="00CE011D"/>
    <w:rsid w:val="00CE0288"/>
    <w:rsid w:val="00CE030D"/>
    <w:rsid w:val="00CE07ED"/>
    <w:rsid w:val="00CE2169"/>
    <w:rsid w:val="00CE2A63"/>
    <w:rsid w:val="00CE349A"/>
    <w:rsid w:val="00CE38BF"/>
    <w:rsid w:val="00CE57D4"/>
    <w:rsid w:val="00CE677E"/>
    <w:rsid w:val="00CE7116"/>
    <w:rsid w:val="00CE7848"/>
    <w:rsid w:val="00CE7BD6"/>
    <w:rsid w:val="00CF1618"/>
    <w:rsid w:val="00CF1BF8"/>
    <w:rsid w:val="00CF1F09"/>
    <w:rsid w:val="00CF29E4"/>
    <w:rsid w:val="00CF2EB7"/>
    <w:rsid w:val="00CF3BBC"/>
    <w:rsid w:val="00CF3D0D"/>
    <w:rsid w:val="00CF4752"/>
    <w:rsid w:val="00CF50BB"/>
    <w:rsid w:val="00CF5825"/>
    <w:rsid w:val="00CF60ED"/>
    <w:rsid w:val="00CF7E25"/>
    <w:rsid w:val="00D000B2"/>
    <w:rsid w:val="00D00CE5"/>
    <w:rsid w:val="00D01102"/>
    <w:rsid w:val="00D02058"/>
    <w:rsid w:val="00D039AF"/>
    <w:rsid w:val="00D04003"/>
    <w:rsid w:val="00D0471D"/>
    <w:rsid w:val="00D04CDB"/>
    <w:rsid w:val="00D07664"/>
    <w:rsid w:val="00D0787C"/>
    <w:rsid w:val="00D07A72"/>
    <w:rsid w:val="00D07BC9"/>
    <w:rsid w:val="00D105D9"/>
    <w:rsid w:val="00D10815"/>
    <w:rsid w:val="00D108B0"/>
    <w:rsid w:val="00D10BF6"/>
    <w:rsid w:val="00D111A2"/>
    <w:rsid w:val="00D118AF"/>
    <w:rsid w:val="00D12A8A"/>
    <w:rsid w:val="00D132A7"/>
    <w:rsid w:val="00D1485A"/>
    <w:rsid w:val="00D14DC0"/>
    <w:rsid w:val="00D16662"/>
    <w:rsid w:val="00D166F7"/>
    <w:rsid w:val="00D17CF0"/>
    <w:rsid w:val="00D206F2"/>
    <w:rsid w:val="00D20773"/>
    <w:rsid w:val="00D215EA"/>
    <w:rsid w:val="00D22F14"/>
    <w:rsid w:val="00D23325"/>
    <w:rsid w:val="00D23DFA"/>
    <w:rsid w:val="00D24456"/>
    <w:rsid w:val="00D2582A"/>
    <w:rsid w:val="00D260FA"/>
    <w:rsid w:val="00D265E0"/>
    <w:rsid w:val="00D266FA"/>
    <w:rsid w:val="00D26D07"/>
    <w:rsid w:val="00D26FEC"/>
    <w:rsid w:val="00D301C3"/>
    <w:rsid w:val="00D30522"/>
    <w:rsid w:val="00D3238E"/>
    <w:rsid w:val="00D33374"/>
    <w:rsid w:val="00D3397C"/>
    <w:rsid w:val="00D34290"/>
    <w:rsid w:val="00D34477"/>
    <w:rsid w:val="00D36DDA"/>
    <w:rsid w:val="00D37C34"/>
    <w:rsid w:val="00D40830"/>
    <w:rsid w:val="00D41165"/>
    <w:rsid w:val="00D413C5"/>
    <w:rsid w:val="00D43506"/>
    <w:rsid w:val="00D4368A"/>
    <w:rsid w:val="00D441F4"/>
    <w:rsid w:val="00D4490C"/>
    <w:rsid w:val="00D44915"/>
    <w:rsid w:val="00D457C5"/>
    <w:rsid w:val="00D45D47"/>
    <w:rsid w:val="00D4687F"/>
    <w:rsid w:val="00D469F5"/>
    <w:rsid w:val="00D479FA"/>
    <w:rsid w:val="00D50834"/>
    <w:rsid w:val="00D50C54"/>
    <w:rsid w:val="00D51678"/>
    <w:rsid w:val="00D51795"/>
    <w:rsid w:val="00D52376"/>
    <w:rsid w:val="00D537D5"/>
    <w:rsid w:val="00D544E8"/>
    <w:rsid w:val="00D549D8"/>
    <w:rsid w:val="00D54DAC"/>
    <w:rsid w:val="00D552E5"/>
    <w:rsid w:val="00D56133"/>
    <w:rsid w:val="00D56510"/>
    <w:rsid w:val="00D574EE"/>
    <w:rsid w:val="00D60154"/>
    <w:rsid w:val="00D60333"/>
    <w:rsid w:val="00D6129A"/>
    <w:rsid w:val="00D6232A"/>
    <w:rsid w:val="00D63345"/>
    <w:rsid w:val="00D63667"/>
    <w:rsid w:val="00D64F44"/>
    <w:rsid w:val="00D6527A"/>
    <w:rsid w:val="00D654E5"/>
    <w:rsid w:val="00D65609"/>
    <w:rsid w:val="00D663BE"/>
    <w:rsid w:val="00D67C69"/>
    <w:rsid w:val="00D700F8"/>
    <w:rsid w:val="00D703EA"/>
    <w:rsid w:val="00D70A8C"/>
    <w:rsid w:val="00D70ECB"/>
    <w:rsid w:val="00D71173"/>
    <w:rsid w:val="00D714DF"/>
    <w:rsid w:val="00D71758"/>
    <w:rsid w:val="00D71AEB"/>
    <w:rsid w:val="00D71E44"/>
    <w:rsid w:val="00D71FF5"/>
    <w:rsid w:val="00D72EC1"/>
    <w:rsid w:val="00D7327B"/>
    <w:rsid w:val="00D73572"/>
    <w:rsid w:val="00D73A04"/>
    <w:rsid w:val="00D73A2E"/>
    <w:rsid w:val="00D748B8"/>
    <w:rsid w:val="00D750E6"/>
    <w:rsid w:val="00D75443"/>
    <w:rsid w:val="00D75F37"/>
    <w:rsid w:val="00D76107"/>
    <w:rsid w:val="00D76171"/>
    <w:rsid w:val="00D76675"/>
    <w:rsid w:val="00D80E09"/>
    <w:rsid w:val="00D815A9"/>
    <w:rsid w:val="00D81FE1"/>
    <w:rsid w:val="00D823EF"/>
    <w:rsid w:val="00D82476"/>
    <w:rsid w:val="00D82BE8"/>
    <w:rsid w:val="00D84CAD"/>
    <w:rsid w:val="00D8575A"/>
    <w:rsid w:val="00D85CB9"/>
    <w:rsid w:val="00D864BF"/>
    <w:rsid w:val="00D8654A"/>
    <w:rsid w:val="00D86E5E"/>
    <w:rsid w:val="00D87F27"/>
    <w:rsid w:val="00D90A8D"/>
    <w:rsid w:val="00D90BA6"/>
    <w:rsid w:val="00D91BE0"/>
    <w:rsid w:val="00D92E66"/>
    <w:rsid w:val="00D94D74"/>
    <w:rsid w:val="00D950B7"/>
    <w:rsid w:val="00D95D1F"/>
    <w:rsid w:val="00D97779"/>
    <w:rsid w:val="00DA097F"/>
    <w:rsid w:val="00DA0D96"/>
    <w:rsid w:val="00DA0DC2"/>
    <w:rsid w:val="00DA15C7"/>
    <w:rsid w:val="00DA1AA1"/>
    <w:rsid w:val="00DA1C8E"/>
    <w:rsid w:val="00DA21D1"/>
    <w:rsid w:val="00DA2849"/>
    <w:rsid w:val="00DA2901"/>
    <w:rsid w:val="00DA2C6F"/>
    <w:rsid w:val="00DA2F51"/>
    <w:rsid w:val="00DA2F9F"/>
    <w:rsid w:val="00DA3702"/>
    <w:rsid w:val="00DA4BEA"/>
    <w:rsid w:val="00DA56FF"/>
    <w:rsid w:val="00DA60CD"/>
    <w:rsid w:val="00DA637B"/>
    <w:rsid w:val="00DA6B58"/>
    <w:rsid w:val="00DA6D96"/>
    <w:rsid w:val="00DA6E00"/>
    <w:rsid w:val="00DA731B"/>
    <w:rsid w:val="00DA7E50"/>
    <w:rsid w:val="00DB1486"/>
    <w:rsid w:val="00DB1718"/>
    <w:rsid w:val="00DB2FF7"/>
    <w:rsid w:val="00DB42C1"/>
    <w:rsid w:val="00DB4E13"/>
    <w:rsid w:val="00DB5420"/>
    <w:rsid w:val="00DB7CAC"/>
    <w:rsid w:val="00DC0402"/>
    <w:rsid w:val="00DC1744"/>
    <w:rsid w:val="00DC2A8C"/>
    <w:rsid w:val="00DC34EB"/>
    <w:rsid w:val="00DC3C4A"/>
    <w:rsid w:val="00DC486B"/>
    <w:rsid w:val="00DC5F80"/>
    <w:rsid w:val="00DC617E"/>
    <w:rsid w:val="00DC6AB1"/>
    <w:rsid w:val="00DC6D19"/>
    <w:rsid w:val="00DD115B"/>
    <w:rsid w:val="00DD12EC"/>
    <w:rsid w:val="00DD18AF"/>
    <w:rsid w:val="00DD1B26"/>
    <w:rsid w:val="00DD2C77"/>
    <w:rsid w:val="00DD3886"/>
    <w:rsid w:val="00DD4591"/>
    <w:rsid w:val="00DD5CF3"/>
    <w:rsid w:val="00DD6DE8"/>
    <w:rsid w:val="00DE0434"/>
    <w:rsid w:val="00DE0BC1"/>
    <w:rsid w:val="00DE1376"/>
    <w:rsid w:val="00DE1D72"/>
    <w:rsid w:val="00DE2258"/>
    <w:rsid w:val="00DE2A8C"/>
    <w:rsid w:val="00DE34F8"/>
    <w:rsid w:val="00DE38F0"/>
    <w:rsid w:val="00DE4319"/>
    <w:rsid w:val="00DE452E"/>
    <w:rsid w:val="00DE4CD7"/>
    <w:rsid w:val="00DE5E18"/>
    <w:rsid w:val="00DE6DF9"/>
    <w:rsid w:val="00DF0661"/>
    <w:rsid w:val="00DF2232"/>
    <w:rsid w:val="00DF27E1"/>
    <w:rsid w:val="00DF2A41"/>
    <w:rsid w:val="00DF3417"/>
    <w:rsid w:val="00DF39B3"/>
    <w:rsid w:val="00DF3E96"/>
    <w:rsid w:val="00DF4267"/>
    <w:rsid w:val="00DF4DED"/>
    <w:rsid w:val="00DF501D"/>
    <w:rsid w:val="00DF538F"/>
    <w:rsid w:val="00DF556F"/>
    <w:rsid w:val="00DF5688"/>
    <w:rsid w:val="00DF5D8E"/>
    <w:rsid w:val="00DF6AF4"/>
    <w:rsid w:val="00DF6B81"/>
    <w:rsid w:val="00DF7BFA"/>
    <w:rsid w:val="00DF7D6F"/>
    <w:rsid w:val="00E0026D"/>
    <w:rsid w:val="00E01E20"/>
    <w:rsid w:val="00E0309A"/>
    <w:rsid w:val="00E03EC5"/>
    <w:rsid w:val="00E03F36"/>
    <w:rsid w:val="00E047FC"/>
    <w:rsid w:val="00E048A3"/>
    <w:rsid w:val="00E04E8C"/>
    <w:rsid w:val="00E05083"/>
    <w:rsid w:val="00E0525E"/>
    <w:rsid w:val="00E05342"/>
    <w:rsid w:val="00E058F3"/>
    <w:rsid w:val="00E05FA1"/>
    <w:rsid w:val="00E06E34"/>
    <w:rsid w:val="00E10363"/>
    <w:rsid w:val="00E1068C"/>
    <w:rsid w:val="00E10C5A"/>
    <w:rsid w:val="00E115AD"/>
    <w:rsid w:val="00E1169A"/>
    <w:rsid w:val="00E1288A"/>
    <w:rsid w:val="00E13F33"/>
    <w:rsid w:val="00E14523"/>
    <w:rsid w:val="00E166C2"/>
    <w:rsid w:val="00E16E9A"/>
    <w:rsid w:val="00E179B1"/>
    <w:rsid w:val="00E17C50"/>
    <w:rsid w:val="00E2075A"/>
    <w:rsid w:val="00E2206F"/>
    <w:rsid w:val="00E22082"/>
    <w:rsid w:val="00E230A0"/>
    <w:rsid w:val="00E237AF"/>
    <w:rsid w:val="00E26018"/>
    <w:rsid w:val="00E26949"/>
    <w:rsid w:val="00E27660"/>
    <w:rsid w:val="00E3099A"/>
    <w:rsid w:val="00E30E8E"/>
    <w:rsid w:val="00E3171D"/>
    <w:rsid w:val="00E31ED7"/>
    <w:rsid w:val="00E32B05"/>
    <w:rsid w:val="00E32ED9"/>
    <w:rsid w:val="00E34175"/>
    <w:rsid w:val="00E34A2E"/>
    <w:rsid w:val="00E352D2"/>
    <w:rsid w:val="00E356CE"/>
    <w:rsid w:val="00E366EA"/>
    <w:rsid w:val="00E368EA"/>
    <w:rsid w:val="00E36C57"/>
    <w:rsid w:val="00E36EAB"/>
    <w:rsid w:val="00E375CB"/>
    <w:rsid w:val="00E40208"/>
    <w:rsid w:val="00E40790"/>
    <w:rsid w:val="00E41202"/>
    <w:rsid w:val="00E427ED"/>
    <w:rsid w:val="00E43219"/>
    <w:rsid w:val="00E43562"/>
    <w:rsid w:val="00E43957"/>
    <w:rsid w:val="00E43A81"/>
    <w:rsid w:val="00E44DBA"/>
    <w:rsid w:val="00E459A4"/>
    <w:rsid w:val="00E465A1"/>
    <w:rsid w:val="00E46956"/>
    <w:rsid w:val="00E4743A"/>
    <w:rsid w:val="00E479B0"/>
    <w:rsid w:val="00E5010D"/>
    <w:rsid w:val="00E503D6"/>
    <w:rsid w:val="00E508CF"/>
    <w:rsid w:val="00E51916"/>
    <w:rsid w:val="00E52678"/>
    <w:rsid w:val="00E528A8"/>
    <w:rsid w:val="00E52EA9"/>
    <w:rsid w:val="00E53582"/>
    <w:rsid w:val="00E53B3B"/>
    <w:rsid w:val="00E54245"/>
    <w:rsid w:val="00E5440F"/>
    <w:rsid w:val="00E54EEB"/>
    <w:rsid w:val="00E55073"/>
    <w:rsid w:val="00E552BB"/>
    <w:rsid w:val="00E55D5E"/>
    <w:rsid w:val="00E561F0"/>
    <w:rsid w:val="00E56CBC"/>
    <w:rsid w:val="00E57239"/>
    <w:rsid w:val="00E5723C"/>
    <w:rsid w:val="00E61353"/>
    <w:rsid w:val="00E620C6"/>
    <w:rsid w:val="00E621AB"/>
    <w:rsid w:val="00E62E9F"/>
    <w:rsid w:val="00E635DE"/>
    <w:rsid w:val="00E63E6A"/>
    <w:rsid w:val="00E64AF8"/>
    <w:rsid w:val="00E64EE4"/>
    <w:rsid w:val="00E657D3"/>
    <w:rsid w:val="00E65E0F"/>
    <w:rsid w:val="00E65E90"/>
    <w:rsid w:val="00E660E8"/>
    <w:rsid w:val="00E66131"/>
    <w:rsid w:val="00E6677C"/>
    <w:rsid w:val="00E668A5"/>
    <w:rsid w:val="00E6728A"/>
    <w:rsid w:val="00E674C7"/>
    <w:rsid w:val="00E70180"/>
    <w:rsid w:val="00E70F4F"/>
    <w:rsid w:val="00E71614"/>
    <w:rsid w:val="00E71E3B"/>
    <w:rsid w:val="00E732A3"/>
    <w:rsid w:val="00E74235"/>
    <w:rsid w:val="00E74AF2"/>
    <w:rsid w:val="00E74D25"/>
    <w:rsid w:val="00E7548C"/>
    <w:rsid w:val="00E758D9"/>
    <w:rsid w:val="00E75A00"/>
    <w:rsid w:val="00E76FC2"/>
    <w:rsid w:val="00E7741B"/>
    <w:rsid w:val="00E774A8"/>
    <w:rsid w:val="00E77B6F"/>
    <w:rsid w:val="00E813B4"/>
    <w:rsid w:val="00E823B2"/>
    <w:rsid w:val="00E82EF3"/>
    <w:rsid w:val="00E83B84"/>
    <w:rsid w:val="00E84256"/>
    <w:rsid w:val="00E8451A"/>
    <w:rsid w:val="00E846FD"/>
    <w:rsid w:val="00E84CBE"/>
    <w:rsid w:val="00E84CCC"/>
    <w:rsid w:val="00E86172"/>
    <w:rsid w:val="00E862D5"/>
    <w:rsid w:val="00E86748"/>
    <w:rsid w:val="00E87010"/>
    <w:rsid w:val="00E8706D"/>
    <w:rsid w:val="00E87B26"/>
    <w:rsid w:val="00E901D6"/>
    <w:rsid w:val="00E90B27"/>
    <w:rsid w:val="00E912F6"/>
    <w:rsid w:val="00E91485"/>
    <w:rsid w:val="00E923BA"/>
    <w:rsid w:val="00E93684"/>
    <w:rsid w:val="00E94188"/>
    <w:rsid w:val="00E9491E"/>
    <w:rsid w:val="00E94CB8"/>
    <w:rsid w:val="00E950B1"/>
    <w:rsid w:val="00E95411"/>
    <w:rsid w:val="00E959E3"/>
    <w:rsid w:val="00E95DA1"/>
    <w:rsid w:val="00E95EC2"/>
    <w:rsid w:val="00E967B1"/>
    <w:rsid w:val="00E96C45"/>
    <w:rsid w:val="00E96D2D"/>
    <w:rsid w:val="00E96D59"/>
    <w:rsid w:val="00E96ECD"/>
    <w:rsid w:val="00E96F6A"/>
    <w:rsid w:val="00E972C9"/>
    <w:rsid w:val="00E974F1"/>
    <w:rsid w:val="00EA0861"/>
    <w:rsid w:val="00EA0C81"/>
    <w:rsid w:val="00EA287C"/>
    <w:rsid w:val="00EA3193"/>
    <w:rsid w:val="00EA4D28"/>
    <w:rsid w:val="00EB0686"/>
    <w:rsid w:val="00EB0726"/>
    <w:rsid w:val="00EB1235"/>
    <w:rsid w:val="00EB15BA"/>
    <w:rsid w:val="00EB1C32"/>
    <w:rsid w:val="00EB1E88"/>
    <w:rsid w:val="00EB21FA"/>
    <w:rsid w:val="00EB3216"/>
    <w:rsid w:val="00EB407A"/>
    <w:rsid w:val="00EB4EAF"/>
    <w:rsid w:val="00EB504B"/>
    <w:rsid w:val="00EB51CC"/>
    <w:rsid w:val="00EB56BB"/>
    <w:rsid w:val="00EB5A36"/>
    <w:rsid w:val="00EB5D4A"/>
    <w:rsid w:val="00EB627E"/>
    <w:rsid w:val="00EB70B1"/>
    <w:rsid w:val="00EB79A4"/>
    <w:rsid w:val="00EC0172"/>
    <w:rsid w:val="00EC025B"/>
    <w:rsid w:val="00EC07FE"/>
    <w:rsid w:val="00EC2E56"/>
    <w:rsid w:val="00EC41E2"/>
    <w:rsid w:val="00EC476B"/>
    <w:rsid w:val="00EC5068"/>
    <w:rsid w:val="00EC5D03"/>
    <w:rsid w:val="00EC75BE"/>
    <w:rsid w:val="00ED0121"/>
    <w:rsid w:val="00ED0585"/>
    <w:rsid w:val="00ED0FE3"/>
    <w:rsid w:val="00ED1A6E"/>
    <w:rsid w:val="00ED3095"/>
    <w:rsid w:val="00ED3B31"/>
    <w:rsid w:val="00ED55BB"/>
    <w:rsid w:val="00ED5FEF"/>
    <w:rsid w:val="00ED6153"/>
    <w:rsid w:val="00ED6592"/>
    <w:rsid w:val="00ED6A8A"/>
    <w:rsid w:val="00ED6CA9"/>
    <w:rsid w:val="00ED737D"/>
    <w:rsid w:val="00ED7491"/>
    <w:rsid w:val="00ED790D"/>
    <w:rsid w:val="00EE00BC"/>
    <w:rsid w:val="00EE0569"/>
    <w:rsid w:val="00EE0588"/>
    <w:rsid w:val="00EE0C5E"/>
    <w:rsid w:val="00EE1DDA"/>
    <w:rsid w:val="00EE1E0B"/>
    <w:rsid w:val="00EE2394"/>
    <w:rsid w:val="00EE2A36"/>
    <w:rsid w:val="00EE3E77"/>
    <w:rsid w:val="00EE45F1"/>
    <w:rsid w:val="00EE4767"/>
    <w:rsid w:val="00EE5662"/>
    <w:rsid w:val="00EE66F4"/>
    <w:rsid w:val="00EE6800"/>
    <w:rsid w:val="00EE695B"/>
    <w:rsid w:val="00EE6B54"/>
    <w:rsid w:val="00EE7A93"/>
    <w:rsid w:val="00EF118F"/>
    <w:rsid w:val="00EF16E4"/>
    <w:rsid w:val="00EF2626"/>
    <w:rsid w:val="00EF2F3A"/>
    <w:rsid w:val="00EF34C9"/>
    <w:rsid w:val="00EF3CCD"/>
    <w:rsid w:val="00EF4336"/>
    <w:rsid w:val="00EF4A14"/>
    <w:rsid w:val="00EF4AFF"/>
    <w:rsid w:val="00EF4F84"/>
    <w:rsid w:val="00EF53F7"/>
    <w:rsid w:val="00EF5A81"/>
    <w:rsid w:val="00EF5F98"/>
    <w:rsid w:val="00EF6EC8"/>
    <w:rsid w:val="00F0016B"/>
    <w:rsid w:val="00F014B8"/>
    <w:rsid w:val="00F0260A"/>
    <w:rsid w:val="00F034B2"/>
    <w:rsid w:val="00F03A53"/>
    <w:rsid w:val="00F03E01"/>
    <w:rsid w:val="00F04694"/>
    <w:rsid w:val="00F04D61"/>
    <w:rsid w:val="00F0527F"/>
    <w:rsid w:val="00F055D1"/>
    <w:rsid w:val="00F05F26"/>
    <w:rsid w:val="00F062B4"/>
    <w:rsid w:val="00F06689"/>
    <w:rsid w:val="00F06F0F"/>
    <w:rsid w:val="00F0712C"/>
    <w:rsid w:val="00F079A1"/>
    <w:rsid w:val="00F102E5"/>
    <w:rsid w:val="00F112C0"/>
    <w:rsid w:val="00F114BE"/>
    <w:rsid w:val="00F11AD1"/>
    <w:rsid w:val="00F121F1"/>
    <w:rsid w:val="00F1245C"/>
    <w:rsid w:val="00F12685"/>
    <w:rsid w:val="00F131DA"/>
    <w:rsid w:val="00F13A46"/>
    <w:rsid w:val="00F13B01"/>
    <w:rsid w:val="00F1404D"/>
    <w:rsid w:val="00F14EC4"/>
    <w:rsid w:val="00F14EE6"/>
    <w:rsid w:val="00F14F04"/>
    <w:rsid w:val="00F15C93"/>
    <w:rsid w:val="00F16F7E"/>
    <w:rsid w:val="00F20BAB"/>
    <w:rsid w:val="00F20C64"/>
    <w:rsid w:val="00F20FBF"/>
    <w:rsid w:val="00F222E7"/>
    <w:rsid w:val="00F22CAF"/>
    <w:rsid w:val="00F23D90"/>
    <w:rsid w:val="00F25418"/>
    <w:rsid w:val="00F265C8"/>
    <w:rsid w:val="00F26DD7"/>
    <w:rsid w:val="00F30C14"/>
    <w:rsid w:val="00F31EEC"/>
    <w:rsid w:val="00F321F2"/>
    <w:rsid w:val="00F33622"/>
    <w:rsid w:val="00F338B9"/>
    <w:rsid w:val="00F33E3F"/>
    <w:rsid w:val="00F350FC"/>
    <w:rsid w:val="00F35385"/>
    <w:rsid w:val="00F35BCA"/>
    <w:rsid w:val="00F35E5C"/>
    <w:rsid w:val="00F3648C"/>
    <w:rsid w:val="00F36665"/>
    <w:rsid w:val="00F37396"/>
    <w:rsid w:val="00F375CD"/>
    <w:rsid w:val="00F37728"/>
    <w:rsid w:val="00F37943"/>
    <w:rsid w:val="00F3798C"/>
    <w:rsid w:val="00F40058"/>
    <w:rsid w:val="00F4101E"/>
    <w:rsid w:val="00F4123C"/>
    <w:rsid w:val="00F41978"/>
    <w:rsid w:val="00F41D31"/>
    <w:rsid w:val="00F41D88"/>
    <w:rsid w:val="00F4226C"/>
    <w:rsid w:val="00F42DA8"/>
    <w:rsid w:val="00F4374A"/>
    <w:rsid w:val="00F43AA3"/>
    <w:rsid w:val="00F44D28"/>
    <w:rsid w:val="00F44D4C"/>
    <w:rsid w:val="00F4610A"/>
    <w:rsid w:val="00F461B6"/>
    <w:rsid w:val="00F4758E"/>
    <w:rsid w:val="00F477BC"/>
    <w:rsid w:val="00F47FB5"/>
    <w:rsid w:val="00F50589"/>
    <w:rsid w:val="00F50850"/>
    <w:rsid w:val="00F5086B"/>
    <w:rsid w:val="00F5143C"/>
    <w:rsid w:val="00F51874"/>
    <w:rsid w:val="00F5209B"/>
    <w:rsid w:val="00F530F5"/>
    <w:rsid w:val="00F539EF"/>
    <w:rsid w:val="00F53A50"/>
    <w:rsid w:val="00F53F6F"/>
    <w:rsid w:val="00F544CF"/>
    <w:rsid w:val="00F54CD4"/>
    <w:rsid w:val="00F5540F"/>
    <w:rsid w:val="00F55957"/>
    <w:rsid w:val="00F55970"/>
    <w:rsid w:val="00F55A20"/>
    <w:rsid w:val="00F55BCC"/>
    <w:rsid w:val="00F565AB"/>
    <w:rsid w:val="00F57971"/>
    <w:rsid w:val="00F57A6A"/>
    <w:rsid w:val="00F57A8A"/>
    <w:rsid w:val="00F57BB0"/>
    <w:rsid w:val="00F60BBE"/>
    <w:rsid w:val="00F60FD3"/>
    <w:rsid w:val="00F61A81"/>
    <w:rsid w:val="00F61F19"/>
    <w:rsid w:val="00F61FA8"/>
    <w:rsid w:val="00F63146"/>
    <w:rsid w:val="00F6354D"/>
    <w:rsid w:val="00F63DE2"/>
    <w:rsid w:val="00F64725"/>
    <w:rsid w:val="00F658FA"/>
    <w:rsid w:val="00F66BE2"/>
    <w:rsid w:val="00F66F77"/>
    <w:rsid w:val="00F67E17"/>
    <w:rsid w:val="00F70EAF"/>
    <w:rsid w:val="00F70F49"/>
    <w:rsid w:val="00F713E7"/>
    <w:rsid w:val="00F715F7"/>
    <w:rsid w:val="00F718C2"/>
    <w:rsid w:val="00F71D4C"/>
    <w:rsid w:val="00F71DD9"/>
    <w:rsid w:val="00F72846"/>
    <w:rsid w:val="00F7293D"/>
    <w:rsid w:val="00F72C38"/>
    <w:rsid w:val="00F747BF"/>
    <w:rsid w:val="00F74F9E"/>
    <w:rsid w:val="00F7546D"/>
    <w:rsid w:val="00F763DD"/>
    <w:rsid w:val="00F77376"/>
    <w:rsid w:val="00F77564"/>
    <w:rsid w:val="00F77AE7"/>
    <w:rsid w:val="00F8120C"/>
    <w:rsid w:val="00F815E2"/>
    <w:rsid w:val="00F82266"/>
    <w:rsid w:val="00F823C7"/>
    <w:rsid w:val="00F824B9"/>
    <w:rsid w:val="00F828E1"/>
    <w:rsid w:val="00F837AF"/>
    <w:rsid w:val="00F83E8E"/>
    <w:rsid w:val="00F842EF"/>
    <w:rsid w:val="00F8459E"/>
    <w:rsid w:val="00F84E2E"/>
    <w:rsid w:val="00F86984"/>
    <w:rsid w:val="00F86E0F"/>
    <w:rsid w:val="00F877C1"/>
    <w:rsid w:val="00F87EFE"/>
    <w:rsid w:val="00F905F7"/>
    <w:rsid w:val="00F9201D"/>
    <w:rsid w:val="00F9217E"/>
    <w:rsid w:val="00F92501"/>
    <w:rsid w:val="00F93134"/>
    <w:rsid w:val="00F93882"/>
    <w:rsid w:val="00F94C3C"/>
    <w:rsid w:val="00F95115"/>
    <w:rsid w:val="00F95732"/>
    <w:rsid w:val="00F95929"/>
    <w:rsid w:val="00F963B4"/>
    <w:rsid w:val="00F96EDD"/>
    <w:rsid w:val="00F97B37"/>
    <w:rsid w:val="00FA049F"/>
    <w:rsid w:val="00FA04AD"/>
    <w:rsid w:val="00FA0A09"/>
    <w:rsid w:val="00FA1FB5"/>
    <w:rsid w:val="00FA2ECE"/>
    <w:rsid w:val="00FA4E2D"/>
    <w:rsid w:val="00FA4E6F"/>
    <w:rsid w:val="00FA6547"/>
    <w:rsid w:val="00FA6CF7"/>
    <w:rsid w:val="00FA7F12"/>
    <w:rsid w:val="00FB0D7F"/>
    <w:rsid w:val="00FB20B6"/>
    <w:rsid w:val="00FB2484"/>
    <w:rsid w:val="00FB2C87"/>
    <w:rsid w:val="00FB3659"/>
    <w:rsid w:val="00FB3EA6"/>
    <w:rsid w:val="00FB4308"/>
    <w:rsid w:val="00FB7B45"/>
    <w:rsid w:val="00FC0043"/>
    <w:rsid w:val="00FC05DA"/>
    <w:rsid w:val="00FC131A"/>
    <w:rsid w:val="00FC3ABE"/>
    <w:rsid w:val="00FC3D18"/>
    <w:rsid w:val="00FC40B6"/>
    <w:rsid w:val="00FC47D9"/>
    <w:rsid w:val="00FC519A"/>
    <w:rsid w:val="00FC530C"/>
    <w:rsid w:val="00FC6D99"/>
    <w:rsid w:val="00FC6EBF"/>
    <w:rsid w:val="00FC7963"/>
    <w:rsid w:val="00FD0AA5"/>
    <w:rsid w:val="00FD13D5"/>
    <w:rsid w:val="00FD1840"/>
    <w:rsid w:val="00FD33D1"/>
    <w:rsid w:val="00FD354A"/>
    <w:rsid w:val="00FD36EB"/>
    <w:rsid w:val="00FD4272"/>
    <w:rsid w:val="00FD524F"/>
    <w:rsid w:val="00FD581B"/>
    <w:rsid w:val="00FD689F"/>
    <w:rsid w:val="00FD6952"/>
    <w:rsid w:val="00FD6E5E"/>
    <w:rsid w:val="00FD757A"/>
    <w:rsid w:val="00FD7659"/>
    <w:rsid w:val="00FD79A7"/>
    <w:rsid w:val="00FE05EF"/>
    <w:rsid w:val="00FE1AF2"/>
    <w:rsid w:val="00FE1C46"/>
    <w:rsid w:val="00FE1C62"/>
    <w:rsid w:val="00FE40DC"/>
    <w:rsid w:val="00FE40F8"/>
    <w:rsid w:val="00FE49CD"/>
    <w:rsid w:val="00FE7141"/>
    <w:rsid w:val="00FE753A"/>
    <w:rsid w:val="00FF012B"/>
    <w:rsid w:val="00FF2C64"/>
    <w:rsid w:val="00FF34D2"/>
    <w:rsid w:val="00FF38EF"/>
    <w:rsid w:val="00FF45B4"/>
    <w:rsid w:val="00FF49A0"/>
    <w:rsid w:val="00FF4C4F"/>
    <w:rsid w:val="00FF5C0C"/>
    <w:rsid w:val="00FF67F8"/>
    <w:rsid w:val="00FF6A9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4B5604-CBC7-4CD6-92A5-4350870C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F39"/>
    <w:pPr>
      <w:spacing w:after="200" w:line="276" w:lineRule="auto"/>
    </w:pPr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F39"/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5">
    <w:name w:val="Hyperlink"/>
    <w:basedOn w:val="a0"/>
    <w:uiPriority w:val="99"/>
    <w:rsid w:val="00477F39"/>
    <w:rPr>
      <w:rFonts w:cs="Times New Roman"/>
      <w:color w:val="0000FF"/>
      <w:u w:val="single"/>
    </w:rPr>
  </w:style>
  <w:style w:type="paragraph" w:customStyle="1" w:styleId="1">
    <w:name w:val="Абзац1 без отступа"/>
    <w:basedOn w:val="a"/>
    <w:uiPriority w:val="99"/>
    <w:rsid w:val="00477F39"/>
    <w:pPr>
      <w:spacing w:after="60" w:line="360" w:lineRule="exact"/>
      <w:jc w:val="both"/>
    </w:pPr>
    <w:rPr>
      <w:rFonts w:eastAsia="Times New Roman"/>
      <w:color w:val="auto"/>
      <w:szCs w:val="20"/>
      <w:lang w:eastAsia="ru-RU"/>
    </w:rPr>
  </w:style>
  <w:style w:type="paragraph" w:customStyle="1" w:styleId="Eaoniaiiei">
    <w:name w:val="E?ao.nia. iiei?."/>
    <w:aliases w:val="e o.a."/>
    <w:basedOn w:val="a"/>
    <w:uiPriority w:val="99"/>
    <w:rsid w:val="00477F39"/>
    <w:pPr>
      <w:keepNext/>
      <w:keepLines/>
      <w:spacing w:after="0" w:line="240" w:lineRule="auto"/>
      <w:jc w:val="center"/>
    </w:pPr>
    <w:rPr>
      <w:rFonts w:eastAsia="Times New Roman"/>
      <w:b/>
      <w:color w:val="auto"/>
      <w:sz w:val="32"/>
      <w:szCs w:val="20"/>
      <w:lang w:eastAsia="ru-RU"/>
    </w:rPr>
  </w:style>
  <w:style w:type="paragraph" w:styleId="a6">
    <w:name w:val="Balloon Text"/>
    <w:basedOn w:val="a"/>
    <w:semiHidden/>
    <w:rsid w:val="006C40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202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320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3202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D73A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D5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FollowedHyperlink"/>
    <w:basedOn w:val="a0"/>
    <w:uiPriority w:val="99"/>
    <w:semiHidden/>
    <w:unhideWhenUsed/>
    <w:rsid w:val="00527C58"/>
    <w:rPr>
      <w:color w:val="800080"/>
      <w:u w:val="single"/>
    </w:rPr>
  </w:style>
  <w:style w:type="paragraph" w:customStyle="1" w:styleId="a9">
    <w:name w:val="Знак Знак Знак Знак Знак Знак Знак"/>
    <w:basedOn w:val="a"/>
    <w:rsid w:val="007E37E6"/>
    <w:pPr>
      <w:widowControl w:val="0"/>
      <w:adjustRightInd w:val="0"/>
      <w:spacing w:after="160" w:line="240" w:lineRule="exact"/>
      <w:jc w:val="right"/>
    </w:pPr>
    <w:rPr>
      <w:rFonts w:eastAsia="Times New Roman"/>
      <w:color w:val="auto"/>
      <w:sz w:val="20"/>
      <w:szCs w:val="20"/>
      <w:lang w:val="en-GB"/>
    </w:rPr>
  </w:style>
  <w:style w:type="character" w:styleId="aa">
    <w:name w:val="page number"/>
    <w:basedOn w:val="a0"/>
    <w:rsid w:val="007C0499"/>
  </w:style>
  <w:style w:type="character" w:customStyle="1" w:styleId="consplusnormal0">
    <w:name w:val="consplusnormal"/>
    <w:basedOn w:val="a0"/>
    <w:rsid w:val="00A844AC"/>
  </w:style>
  <w:style w:type="paragraph" w:customStyle="1" w:styleId="heading">
    <w:name w:val="heading"/>
    <w:basedOn w:val="a"/>
    <w:rsid w:val="00A844AC"/>
    <w:pPr>
      <w:shd w:val="clear" w:color="auto" w:fill="CCCCFF"/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b">
    <w:name w:val="Body Text"/>
    <w:basedOn w:val="a"/>
    <w:link w:val="ac"/>
    <w:rsid w:val="00A844AC"/>
    <w:pPr>
      <w:spacing w:after="0" w:line="240" w:lineRule="auto"/>
      <w:jc w:val="both"/>
    </w:pPr>
    <w:rPr>
      <w:rFonts w:eastAsia="Times New Roman"/>
      <w:color w:val="auto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844AC"/>
    <w:rPr>
      <w:rFonts w:ascii="Times New Roman" w:eastAsia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A844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44AC"/>
    <w:rPr>
      <w:rFonts w:ascii="Times New Roman" w:hAnsi="Times New Roman"/>
      <w:color w:val="00000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25652ECAE0555FE5521BE30C722B9DCAC918FD28730C130B0058F22F83DC2DCA827A3F7765B80D856937C8B7E1E7ED025sDB7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25652ECAE0555FE5521BE26C44EE5D5A899D3DD8630C963ED548975A76DC489FA67FDAE271ECBD55E8C608B74s0B3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EC1EFD91B194A19B84348BFC45B11F4DC237DC9AF733F1AA625A38716D5AFBCD33A307C6FCDBEDCA18179F66w0Y8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EC1EFD91B194A19B84348BFC45B11F4DC036DC91F633F1AA625A38716D5AFBCD33A307C6FCDBEDCA18179F66w0Y8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25652ECAE0555FE5521BE30C722B9DCAC918FD28730C134B3018F22F83DC2DCA827A3F7765B80D856937C8B7E1E7ED025sDB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EB38-053B-43DA-90F8-369F4278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10386</Words>
  <Characters>59204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shihov_vr</dc:creator>
  <cp:lastModifiedBy>Наталья</cp:lastModifiedBy>
  <cp:revision>2</cp:revision>
  <cp:lastPrinted>2023-10-10T13:57:00Z</cp:lastPrinted>
  <dcterms:created xsi:type="dcterms:W3CDTF">2023-10-16T04:44:00Z</dcterms:created>
  <dcterms:modified xsi:type="dcterms:W3CDTF">2023-10-16T04:44:00Z</dcterms:modified>
</cp:coreProperties>
</file>